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D0" w:rsidRDefault="00C2345B" w:rsidP="00C234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345B">
        <w:rPr>
          <w:rFonts w:ascii="Times New Roman" w:hAnsi="Times New Roman" w:cs="Times New Roman"/>
          <w:b/>
          <w:sz w:val="36"/>
          <w:szCs w:val="36"/>
        </w:rPr>
        <w:t>REGULAMIN DOSTARCZANIA WODY</w:t>
      </w:r>
    </w:p>
    <w:p w:rsidR="00C2345B" w:rsidRDefault="00C2345B" w:rsidP="00C234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przez Przedsiębiorstwo Komunalne NAŁĘCZ Sp. z o.o.</w:t>
      </w:r>
    </w:p>
    <w:p w:rsidR="00C2345B" w:rsidRDefault="00C2345B" w:rsidP="00C234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 siedzibą w Niedrzwicy Dużej</w:t>
      </w:r>
    </w:p>
    <w:p w:rsidR="00C2345B" w:rsidRDefault="00C2345B" w:rsidP="00C234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345B" w:rsidRPr="00F16009" w:rsidRDefault="00C2345B" w:rsidP="00F1600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regulamin został przyjęty Uchwałą nr XXXIX/258/10 Rady Gminy Niedrzwica Duża z dnia 22 kwietnia 2010 r., </w:t>
      </w:r>
      <w:r w:rsidR="00F76AE7">
        <w:rPr>
          <w:rFonts w:ascii="Times New Roman" w:hAnsi="Times New Roman" w:cs="Times New Roman"/>
          <w:sz w:val="24"/>
          <w:szCs w:val="24"/>
        </w:rPr>
        <w:t xml:space="preserve">a uchwalony </w:t>
      </w: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C2345B">
        <w:rPr>
          <w:rFonts w:ascii="Times New Roman" w:eastAsia="Calibri" w:hAnsi="Times New Roman" w:cs="Times New Roman"/>
          <w:sz w:val="24"/>
          <w:szCs w:val="24"/>
        </w:rPr>
        <w:t xml:space="preserve">art. 18 ust. 2 </w:t>
      </w:r>
      <w:proofErr w:type="spellStart"/>
      <w:r w:rsidRPr="00C2345B">
        <w:rPr>
          <w:rFonts w:ascii="Times New Roman" w:eastAsia="Calibri" w:hAnsi="Times New Roman" w:cs="Times New Roman"/>
          <w:sz w:val="24"/>
          <w:szCs w:val="24"/>
        </w:rPr>
        <w:t>pkt</w:t>
      </w:r>
      <w:proofErr w:type="spellEnd"/>
      <w:r w:rsidRPr="00C2345B">
        <w:rPr>
          <w:rFonts w:ascii="Times New Roman" w:eastAsia="Calibri" w:hAnsi="Times New Roman" w:cs="Times New Roman"/>
          <w:sz w:val="24"/>
          <w:szCs w:val="24"/>
        </w:rPr>
        <w:t xml:space="preserve"> 15, ustawy z dnia 8 marca 1990 r. o samorządzie gminnym (Dz. U. z 2001 r. Nr 142, poz. 1591 ze zm.) i art. 19 ust. 1 i 2 ustawy z dnia 7 czerwca 2001 r. o zbiorowym zaopatrzeniu w wodę i zbiorowym odprowadzaniu ścieków (Dz. U. Nr 72 poz. 747 ze zm.)</w:t>
      </w:r>
      <w:r w:rsidR="00F76A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345B" w:rsidRPr="00F16009" w:rsidRDefault="00C2345B" w:rsidP="00F1600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:rsidR="00C2345B" w:rsidRPr="00F16009" w:rsidRDefault="00C2345B" w:rsidP="00F160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sz w:val="24"/>
          <w:szCs w:val="24"/>
        </w:rPr>
        <w:t>1. Uchwala się regulamin zbiorowego dostarczania wody na terenie Gminy Niedrzwica Duża.</w:t>
      </w:r>
    </w:p>
    <w:p w:rsidR="00C2345B" w:rsidRPr="00F16009" w:rsidRDefault="00C2345B" w:rsidP="00F160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sz w:val="24"/>
          <w:szCs w:val="24"/>
        </w:rPr>
        <w:t>2. Regulamin określa:</w:t>
      </w:r>
    </w:p>
    <w:p w:rsidR="00C2345B" w:rsidRPr="00F16009" w:rsidRDefault="00C2345B" w:rsidP="00F1600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sz w:val="24"/>
          <w:szCs w:val="24"/>
        </w:rPr>
        <w:t>Minimalny poziom usług świadczonych przez przedsiębiorstwo wodociągowo-kanalizacyjne w zakresie dostarczania wody oraz obowiązki Odbiorców usług.</w:t>
      </w:r>
    </w:p>
    <w:p w:rsidR="00C2345B" w:rsidRPr="00F16009" w:rsidRDefault="00C2345B" w:rsidP="00F1600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sz w:val="24"/>
          <w:szCs w:val="24"/>
        </w:rPr>
        <w:t>Szczególne warunki i tryb zawierania umów z odbiorcami.</w:t>
      </w:r>
    </w:p>
    <w:p w:rsidR="00C2345B" w:rsidRPr="00F16009" w:rsidRDefault="00C2345B" w:rsidP="00F1600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sz w:val="24"/>
          <w:szCs w:val="24"/>
        </w:rPr>
        <w:t>Sposób rozliczeń w oparciu o ceny i stawki opłat ustalone w taryfach.</w:t>
      </w:r>
    </w:p>
    <w:p w:rsidR="00C2345B" w:rsidRPr="00F16009" w:rsidRDefault="00C2345B" w:rsidP="00F1600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sz w:val="24"/>
          <w:szCs w:val="24"/>
        </w:rPr>
        <w:t xml:space="preserve">Warunki przyłączenia do sieci. </w:t>
      </w:r>
    </w:p>
    <w:p w:rsidR="00C2345B" w:rsidRPr="00F16009" w:rsidRDefault="00C2345B" w:rsidP="00F1600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sz w:val="24"/>
          <w:szCs w:val="24"/>
        </w:rPr>
        <w:t>Sposób dokonywania odbioru przez przedsiębiorstwo wykonywanego przyłącza.</w:t>
      </w:r>
    </w:p>
    <w:p w:rsidR="00C2345B" w:rsidRPr="00F16009" w:rsidRDefault="00C2345B" w:rsidP="00F1600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sz w:val="24"/>
          <w:szCs w:val="24"/>
        </w:rPr>
        <w:t>Techniczne warunki określające możliwość dostępu do usług wodociągowych.</w:t>
      </w:r>
    </w:p>
    <w:p w:rsidR="00C2345B" w:rsidRPr="00F16009" w:rsidRDefault="00C2345B" w:rsidP="00F1600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sz w:val="24"/>
          <w:szCs w:val="24"/>
        </w:rPr>
        <w:t>Standardy obsługi odbiorców usług oraz sposób postępowania w przypadku niedotrzymania ciągłości usług i odpowiednich parametrów dostarczanej wody.</w:t>
      </w:r>
    </w:p>
    <w:p w:rsidR="00C2345B" w:rsidRPr="00F16009" w:rsidRDefault="00C2345B" w:rsidP="00F1600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sz w:val="24"/>
          <w:szCs w:val="24"/>
        </w:rPr>
        <w:t>Warunki dostawy wody na cele przeciwpożarowe.</w:t>
      </w:r>
    </w:p>
    <w:p w:rsidR="00C2345B" w:rsidRPr="00F16009" w:rsidRDefault="00C2345B" w:rsidP="00F16009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16009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                                </w:t>
      </w:r>
    </w:p>
    <w:p w:rsidR="00C2345B" w:rsidRPr="00F16009" w:rsidRDefault="00C2345B" w:rsidP="00F1600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6009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:rsidR="00C2345B" w:rsidRPr="00F16009" w:rsidRDefault="00C2345B" w:rsidP="00F160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sz w:val="24"/>
          <w:szCs w:val="24"/>
        </w:rPr>
        <w:t>Przedsiębiorstwo ma obowiązek zapewnić:</w:t>
      </w:r>
    </w:p>
    <w:p w:rsidR="00C2345B" w:rsidRPr="00F16009" w:rsidRDefault="00C2345B" w:rsidP="00F16009">
      <w:pPr>
        <w:numPr>
          <w:ilvl w:val="1"/>
          <w:numId w:val="1"/>
        </w:numPr>
        <w:tabs>
          <w:tab w:val="clear" w:pos="1211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sz w:val="24"/>
          <w:szCs w:val="24"/>
        </w:rPr>
        <w:t>Zdolność posiadanych urządzeń wodociągowych do realizacji dostaw wody w wymaganej ilości i pod odpowiednim ciśnieniem</w:t>
      </w:r>
    </w:p>
    <w:p w:rsidR="00C2345B" w:rsidRPr="00F16009" w:rsidRDefault="00C2345B" w:rsidP="00F16009">
      <w:pPr>
        <w:numPr>
          <w:ilvl w:val="1"/>
          <w:numId w:val="1"/>
        </w:numPr>
        <w:tabs>
          <w:tab w:val="clear" w:pos="1211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sz w:val="24"/>
          <w:szCs w:val="24"/>
        </w:rPr>
        <w:t>Ciągłość i niezawodność dostaw wody</w:t>
      </w:r>
    </w:p>
    <w:p w:rsidR="00C2345B" w:rsidRPr="00F16009" w:rsidRDefault="00C2345B" w:rsidP="00F16009">
      <w:pPr>
        <w:numPr>
          <w:ilvl w:val="1"/>
          <w:numId w:val="1"/>
        </w:numPr>
        <w:tabs>
          <w:tab w:val="clear" w:pos="1211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sz w:val="24"/>
          <w:szCs w:val="24"/>
        </w:rPr>
        <w:t xml:space="preserve">Dostawę wody o jakości przeznaczonej do spożycia przez ludzi </w:t>
      </w:r>
    </w:p>
    <w:p w:rsidR="00C2345B" w:rsidRPr="00F16009" w:rsidRDefault="00C2345B" w:rsidP="00F16009">
      <w:pPr>
        <w:numPr>
          <w:ilvl w:val="1"/>
          <w:numId w:val="1"/>
        </w:numPr>
        <w:tabs>
          <w:tab w:val="clear" w:pos="1211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sz w:val="24"/>
          <w:szCs w:val="24"/>
        </w:rPr>
        <w:t>Prawidłową eksploatację sieci wodociągowej</w:t>
      </w:r>
    </w:p>
    <w:p w:rsidR="00C2345B" w:rsidRPr="00F16009" w:rsidRDefault="00C2345B" w:rsidP="00F16009">
      <w:pPr>
        <w:numPr>
          <w:ilvl w:val="1"/>
          <w:numId w:val="1"/>
        </w:numPr>
        <w:tabs>
          <w:tab w:val="clear" w:pos="1211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sz w:val="24"/>
          <w:szCs w:val="24"/>
        </w:rPr>
        <w:t xml:space="preserve">Budowę urządzeń wodociągowych w zakresie wynikającym z wieloletniego planu rozwoju i modernizacji. </w:t>
      </w:r>
    </w:p>
    <w:p w:rsidR="00C2345B" w:rsidRPr="00F16009" w:rsidRDefault="00C2345B" w:rsidP="00F16009">
      <w:pPr>
        <w:shd w:val="clear" w:color="auto" w:fill="FFFFFF"/>
        <w:tabs>
          <w:tab w:val="left" w:pos="9206"/>
        </w:tabs>
        <w:spacing w:after="0" w:line="269" w:lineRule="exact"/>
        <w:ind w:right="-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2345B" w:rsidRPr="00F16009" w:rsidRDefault="00C2345B" w:rsidP="00F16009">
      <w:pPr>
        <w:shd w:val="clear" w:color="auto" w:fill="FFFFFF"/>
        <w:spacing w:after="0" w:line="274" w:lineRule="exact"/>
        <w:ind w:left="29"/>
        <w:jc w:val="center"/>
        <w:rPr>
          <w:rFonts w:ascii="Times New Roman" w:eastAsia="Calibri" w:hAnsi="Times New Roman" w:cs="Times New Roman"/>
          <w:b/>
          <w:spacing w:val="-7"/>
          <w:sz w:val="24"/>
          <w:szCs w:val="24"/>
        </w:rPr>
      </w:pPr>
      <w:r w:rsidRPr="00F16009">
        <w:rPr>
          <w:rFonts w:ascii="Times New Roman" w:eastAsia="Calibri" w:hAnsi="Times New Roman" w:cs="Times New Roman"/>
          <w:b/>
          <w:spacing w:val="-7"/>
          <w:sz w:val="24"/>
          <w:szCs w:val="24"/>
        </w:rPr>
        <w:t>§ 3</w:t>
      </w:r>
    </w:p>
    <w:p w:rsidR="00C2345B" w:rsidRPr="00F16009" w:rsidRDefault="00C2345B" w:rsidP="00F16009">
      <w:pPr>
        <w:shd w:val="clear" w:color="auto" w:fill="FFFFFF"/>
        <w:spacing w:after="0" w:line="274" w:lineRule="exact"/>
        <w:ind w:left="29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Przedsiębiorstwo jest obowiązane do regularnego informowania Wójta Gminy Niedrzwica Duża</w:t>
      </w:r>
      <w:r w:rsidRPr="00F16009">
        <w:rPr>
          <w:rFonts w:ascii="Times New Roman" w:eastAsia="Calibri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1600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o jakości wody przeznaczonej do spożycia przez ludzi nie rzadziej </w:t>
      </w:r>
      <w:r w:rsidRPr="00F16009">
        <w:rPr>
          <w:rFonts w:ascii="Times New Roman" w:eastAsia="Calibri" w:hAnsi="Times New Roman" w:cs="Times New Roman"/>
          <w:color w:val="000000"/>
          <w:spacing w:val="13"/>
          <w:sz w:val="24"/>
          <w:szCs w:val="24"/>
        </w:rPr>
        <w:t>niż</w:t>
      </w:r>
      <w:r w:rsidRPr="00F160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1600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2 razy w roku.</w:t>
      </w:r>
    </w:p>
    <w:p w:rsidR="00C2345B" w:rsidRPr="00F16009" w:rsidRDefault="00C2345B" w:rsidP="00F16009">
      <w:pPr>
        <w:shd w:val="clear" w:color="auto" w:fill="FFFFFF"/>
        <w:spacing w:after="0" w:line="274" w:lineRule="exact"/>
        <w:ind w:left="29" w:firstLine="681"/>
        <w:jc w:val="both"/>
        <w:rPr>
          <w:rFonts w:ascii="Times New Roman" w:eastAsia="Calibri" w:hAnsi="Times New Roman" w:cs="Times New Roman"/>
          <w:b/>
          <w:i/>
          <w:spacing w:val="-7"/>
          <w:sz w:val="24"/>
          <w:szCs w:val="24"/>
        </w:rPr>
      </w:pPr>
    </w:p>
    <w:p w:rsidR="00C2345B" w:rsidRPr="00F16009" w:rsidRDefault="00C2345B" w:rsidP="00F16009">
      <w:pPr>
        <w:shd w:val="clear" w:color="auto" w:fill="FFFFFF"/>
        <w:spacing w:after="0" w:line="274" w:lineRule="exact"/>
        <w:ind w:left="29"/>
        <w:jc w:val="center"/>
        <w:rPr>
          <w:rFonts w:ascii="Times New Roman" w:eastAsia="Calibri" w:hAnsi="Times New Roman" w:cs="Times New Roman"/>
          <w:b/>
          <w:spacing w:val="-7"/>
          <w:sz w:val="24"/>
          <w:szCs w:val="24"/>
        </w:rPr>
      </w:pPr>
      <w:r w:rsidRPr="00F16009">
        <w:rPr>
          <w:rFonts w:ascii="Times New Roman" w:eastAsia="Calibri" w:hAnsi="Times New Roman" w:cs="Times New Roman"/>
          <w:b/>
          <w:spacing w:val="-7"/>
          <w:sz w:val="24"/>
          <w:szCs w:val="24"/>
        </w:rPr>
        <w:t>§ 4</w:t>
      </w:r>
    </w:p>
    <w:p w:rsidR="00C2345B" w:rsidRPr="00F16009" w:rsidRDefault="00C2345B" w:rsidP="00F16009">
      <w:pPr>
        <w:shd w:val="clear" w:color="auto" w:fill="FFFFFF"/>
        <w:spacing w:after="0" w:line="274" w:lineRule="exact"/>
        <w:ind w:left="29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F16009">
        <w:rPr>
          <w:rFonts w:ascii="Times New Roman" w:eastAsia="Calibri" w:hAnsi="Times New Roman" w:cs="Times New Roman"/>
          <w:spacing w:val="-7"/>
          <w:sz w:val="24"/>
          <w:szCs w:val="24"/>
        </w:rPr>
        <w:t>Przedsiębiorstwo ma prawo do kontroli przestrzegania umownych ustaleń dotyczących technicznych warunków przyłączenia do sieci wodociągowej.</w:t>
      </w:r>
    </w:p>
    <w:p w:rsidR="00C2345B" w:rsidRPr="00F16009" w:rsidRDefault="00C2345B" w:rsidP="00F16009">
      <w:pPr>
        <w:shd w:val="clear" w:color="auto" w:fill="FFFFFF"/>
        <w:spacing w:after="0" w:line="274" w:lineRule="exact"/>
        <w:ind w:right="14"/>
        <w:jc w:val="both"/>
        <w:rPr>
          <w:rFonts w:ascii="Times New Roman" w:eastAsia="Calibri" w:hAnsi="Times New Roman" w:cs="Times New Roman"/>
          <w:b/>
          <w:i/>
          <w:color w:val="000000"/>
          <w:spacing w:val="-7"/>
          <w:w w:val="102"/>
          <w:sz w:val="24"/>
          <w:szCs w:val="24"/>
        </w:rPr>
      </w:pPr>
    </w:p>
    <w:p w:rsidR="00C2345B" w:rsidRPr="00F16009" w:rsidRDefault="00C2345B" w:rsidP="00F16009">
      <w:pPr>
        <w:shd w:val="clear" w:color="auto" w:fill="FFFFFF"/>
        <w:spacing w:after="0"/>
        <w:ind w:right="14"/>
        <w:jc w:val="center"/>
        <w:rPr>
          <w:rFonts w:ascii="Times New Roman" w:eastAsia="Calibri" w:hAnsi="Times New Roman" w:cs="Times New Roman"/>
          <w:b/>
          <w:color w:val="000000"/>
          <w:spacing w:val="-7"/>
          <w:w w:val="102"/>
          <w:sz w:val="24"/>
          <w:szCs w:val="24"/>
        </w:rPr>
      </w:pPr>
      <w:r w:rsidRPr="00F16009">
        <w:rPr>
          <w:rFonts w:ascii="Times New Roman" w:eastAsia="Calibri" w:hAnsi="Times New Roman" w:cs="Times New Roman"/>
          <w:b/>
          <w:color w:val="000000"/>
          <w:spacing w:val="-7"/>
          <w:w w:val="102"/>
          <w:sz w:val="24"/>
          <w:szCs w:val="24"/>
        </w:rPr>
        <w:t>§ 5</w:t>
      </w:r>
    </w:p>
    <w:p w:rsidR="00C2345B" w:rsidRPr="00F16009" w:rsidRDefault="00C2345B" w:rsidP="00F16009">
      <w:pPr>
        <w:shd w:val="clear" w:color="auto" w:fill="FFFFFF"/>
        <w:spacing w:after="0"/>
        <w:ind w:right="14"/>
        <w:jc w:val="both"/>
        <w:rPr>
          <w:rFonts w:ascii="Times New Roman" w:eastAsia="Calibri" w:hAnsi="Times New Roman" w:cs="Times New Roman"/>
          <w:color w:val="000000"/>
          <w:spacing w:val="-5"/>
          <w:w w:val="102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5"/>
          <w:w w:val="102"/>
          <w:sz w:val="24"/>
          <w:szCs w:val="24"/>
        </w:rPr>
        <w:t xml:space="preserve">Odbiorca usług zobowiązany </w:t>
      </w:r>
      <w:r w:rsidRPr="00F16009">
        <w:rPr>
          <w:rFonts w:ascii="Times New Roman" w:eastAsia="Calibri" w:hAnsi="Times New Roman" w:cs="Times New Roman"/>
          <w:color w:val="000000"/>
          <w:spacing w:val="9"/>
          <w:w w:val="102"/>
          <w:sz w:val="24"/>
          <w:szCs w:val="24"/>
        </w:rPr>
        <w:t>jest</w:t>
      </w:r>
      <w:r w:rsidRPr="00F16009">
        <w:rPr>
          <w:rFonts w:ascii="Times New Roman" w:eastAsia="Calibri" w:hAnsi="Times New Roman" w:cs="Times New Roman"/>
          <w:color w:val="000000"/>
          <w:w w:val="102"/>
          <w:sz w:val="24"/>
          <w:szCs w:val="24"/>
        </w:rPr>
        <w:t xml:space="preserve"> </w:t>
      </w:r>
      <w:r w:rsidRPr="00F16009">
        <w:rPr>
          <w:rFonts w:ascii="Times New Roman" w:eastAsia="Calibri" w:hAnsi="Times New Roman" w:cs="Times New Roman"/>
          <w:color w:val="000000"/>
          <w:spacing w:val="-5"/>
          <w:w w:val="102"/>
          <w:sz w:val="24"/>
          <w:szCs w:val="24"/>
        </w:rPr>
        <w:t>do:</w:t>
      </w:r>
    </w:p>
    <w:p w:rsidR="00C2345B" w:rsidRPr="00F16009" w:rsidRDefault="00C2345B" w:rsidP="00F16009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6"/>
          <w:w w:val="102"/>
          <w:sz w:val="24"/>
          <w:szCs w:val="24"/>
        </w:rPr>
        <w:t xml:space="preserve">Natychmiastowego powiadamiania Przedsiębiorstwa o wszelkich stwierdzonych </w:t>
      </w:r>
      <w:r w:rsidRPr="00F16009">
        <w:rPr>
          <w:rFonts w:ascii="Times New Roman" w:eastAsia="Calibri" w:hAnsi="Times New Roman" w:cs="Times New Roman"/>
          <w:color w:val="000000"/>
          <w:spacing w:val="-6"/>
          <w:w w:val="102"/>
          <w:sz w:val="24"/>
          <w:szCs w:val="24"/>
        </w:rPr>
        <w:lastRenderedPageBreak/>
        <w:t>uszkodzeniach wodomierza głównego lub urządzenia pomiarowego, w tym o zerwaniu plomby.</w:t>
      </w:r>
    </w:p>
    <w:p w:rsidR="00C2345B" w:rsidRPr="00F16009" w:rsidRDefault="00C2345B" w:rsidP="00F16009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-63" w:hanging="284"/>
        <w:jc w:val="both"/>
        <w:rPr>
          <w:rFonts w:ascii="Times New Roman" w:eastAsia="Calibri" w:hAnsi="Times New Roman" w:cs="Times New Roman"/>
          <w:color w:val="000000"/>
          <w:spacing w:val="5"/>
          <w:w w:val="102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4"/>
          <w:w w:val="102"/>
          <w:sz w:val="24"/>
          <w:szCs w:val="24"/>
        </w:rPr>
        <w:t xml:space="preserve">Natychmiastowego powiadamiania Przedsiębiorstwa o zmianach technicznych w instalacji wewnętrznej, które mogą mieć wpływ na </w:t>
      </w:r>
      <w:r w:rsidRPr="00F16009">
        <w:rPr>
          <w:rFonts w:ascii="Times New Roman" w:eastAsia="Calibri" w:hAnsi="Times New Roman" w:cs="Times New Roman"/>
          <w:color w:val="000000"/>
          <w:spacing w:val="-7"/>
          <w:w w:val="102"/>
          <w:sz w:val="24"/>
          <w:szCs w:val="24"/>
        </w:rPr>
        <w:t>działanie sieci</w:t>
      </w:r>
      <w:r w:rsidRPr="00F16009">
        <w:rPr>
          <w:rFonts w:ascii="Times New Roman" w:eastAsia="Calibri" w:hAnsi="Times New Roman" w:cs="Times New Roman"/>
          <w:color w:val="000000"/>
          <w:spacing w:val="5"/>
          <w:w w:val="102"/>
          <w:sz w:val="24"/>
          <w:szCs w:val="24"/>
        </w:rPr>
        <w:t>.</w:t>
      </w:r>
    </w:p>
    <w:p w:rsidR="00C2345B" w:rsidRPr="00F16009" w:rsidRDefault="00C2345B" w:rsidP="00F16009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357" w:right="-63" w:hanging="357"/>
        <w:jc w:val="both"/>
        <w:rPr>
          <w:rFonts w:ascii="Times New Roman" w:eastAsia="Calibri" w:hAnsi="Times New Roman" w:cs="Times New Roman"/>
          <w:color w:val="000000"/>
          <w:spacing w:val="5"/>
          <w:w w:val="102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5"/>
          <w:w w:val="102"/>
          <w:sz w:val="24"/>
          <w:szCs w:val="24"/>
        </w:rPr>
        <w:t>Terminowego regulowania należności za dostawę wody.</w:t>
      </w:r>
    </w:p>
    <w:p w:rsidR="00C2345B" w:rsidRPr="00F16009" w:rsidRDefault="00C2345B" w:rsidP="00F16009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-63" w:hanging="284"/>
        <w:jc w:val="both"/>
        <w:rPr>
          <w:rFonts w:ascii="Times New Roman" w:eastAsia="Calibri" w:hAnsi="Times New Roman" w:cs="Times New Roman"/>
          <w:color w:val="000000"/>
          <w:spacing w:val="5"/>
          <w:w w:val="102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5"/>
          <w:w w:val="102"/>
          <w:sz w:val="24"/>
          <w:szCs w:val="24"/>
        </w:rPr>
        <w:t>Pisemnego powiadamiania Przedsiębiorstwa o zmianach własnościowych nieruchomości lub zmianach użytkownika lokalu.</w:t>
      </w:r>
    </w:p>
    <w:p w:rsidR="00C2345B" w:rsidRPr="00F16009" w:rsidRDefault="00C2345B" w:rsidP="00F16009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-63" w:hanging="284"/>
        <w:jc w:val="both"/>
        <w:rPr>
          <w:rFonts w:ascii="Times New Roman" w:eastAsia="Calibri" w:hAnsi="Times New Roman" w:cs="Times New Roman"/>
          <w:color w:val="000000"/>
          <w:spacing w:val="5"/>
          <w:w w:val="102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5"/>
          <w:w w:val="102"/>
          <w:sz w:val="24"/>
          <w:szCs w:val="24"/>
        </w:rPr>
        <w:t>Niezmieniania, bez uzgodnień z Przedsiębiorstwem uzyskanych warunków technicznych przyłączenia do sieci wodociągowej.</w:t>
      </w:r>
    </w:p>
    <w:p w:rsidR="00C2345B" w:rsidRPr="00F16009" w:rsidRDefault="00C2345B" w:rsidP="00F16009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-63" w:hanging="284"/>
        <w:jc w:val="both"/>
        <w:rPr>
          <w:rFonts w:ascii="Times New Roman" w:eastAsia="Calibri" w:hAnsi="Times New Roman" w:cs="Times New Roman"/>
          <w:color w:val="000000"/>
          <w:spacing w:val="5"/>
          <w:w w:val="102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5"/>
          <w:w w:val="102"/>
          <w:sz w:val="24"/>
          <w:szCs w:val="24"/>
        </w:rPr>
        <w:t>Utrzymania instalacji wodociągowych w stanie technicznym uniemożliwiającym wtórne zanieczyszczenie wody w wyniku wystąpienia skażenia chemicznego lub bakteriologicznego.</w:t>
      </w:r>
    </w:p>
    <w:p w:rsidR="00C2345B" w:rsidRPr="00F16009" w:rsidRDefault="00C2345B" w:rsidP="00F16009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-63" w:hanging="284"/>
        <w:jc w:val="both"/>
        <w:rPr>
          <w:rFonts w:ascii="Times New Roman" w:eastAsia="Calibri" w:hAnsi="Times New Roman" w:cs="Times New Roman"/>
          <w:color w:val="000000"/>
          <w:spacing w:val="5"/>
          <w:w w:val="102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5"/>
          <w:w w:val="102"/>
          <w:sz w:val="24"/>
          <w:szCs w:val="24"/>
        </w:rPr>
        <w:t>Zabezpieczenia instalacji przed cofnięciem się wody z instalacji wodociągowej, powrotu ciepłej wody lub wody z instalacji centralnego ogrzewania.</w:t>
      </w:r>
    </w:p>
    <w:p w:rsidR="00C2345B" w:rsidRPr="00F16009" w:rsidRDefault="00C2345B" w:rsidP="00F16009">
      <w:pPr>
        <w:shd w:val="clear" w:color="auto" w:fill="FFFFFF"/>
        <w:spacing w:after="0" w:line="274" w:lineRule="exact"/>
        <w:ind w:right="-7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2345B" w:rsidRPr="00F76AE7" w:rsidRDefault="00C2345B" w:rsidP="00F16009">
      <w:pPr>
        <w:shd w:val="clear" w:color="auto" w:fill="FFFFFF"/>
        <w:spacing w:after="0" w:line="278" w:lineRule="exact"/>
        <w:jc w:val="center"/>
        <w:rPr>
          <w:rFonts w:ascii="Times New Roman" w:eastAsia="Calibri" w:hAnsi="Times New Roman" w:cs="Times New Roman"/>
          <w:b/>
          <w:color w:val="000000"/>
          <w:spacing w:val="-7"/>
          <w:sz w:val="24"/>
          <w:szCs w:val="24"/>
        </w:rPr>
      </w:pPr>
      <w:r w:rsidRPr="00F76AE7">
        <w:rPr>
          <w:rFonts w:ascii="Times New Roman" w:eastAsia="Calibri" w:hAnsi="Times New Roman" w:cs="Times New Roman"/>
          <w:b/>
          <w:color w:val="000000"/>
          <w:spacing w:val="-7"/>
          <w:sz w:val="24"/>
          <w:szCs w:val="24"/>
        </w:rPr>
        <w:t>§ 6</w:t>
      </w:r>
    </w:p>
    <w:p w:rsidR="00C2345B" w:rsidRPr="00F16009" w:rsidRDefault="00C2345B" w:rsidP="00F16009">
      <w:p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b/>
          <w:i/>
          <w:color w:val="000000"/>
          <w:spacing w:val="-7"/>
          <w:sz w:val="24"/>
          <w:szCs w:val="24"/>
        </w:rPr>
        <w:t xml:space="preserve"> </w:t>
      </w:r>
      <w:r w:rsidRPr="00F160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1. Odbiorca usług składa do Przedsiębiorstwa pisemny wniosek o zawarcie Umowy w </w:t>
      </w:r>
      <w:r w:rsidRPr="00F16009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terminie określonym w warunkach technicznych przyłączenia </w:t>
      </w:r>
      <w:r w:rsidRPr="00F1600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lub</w:t>
      </w:r>
      <w:r w:rsidRPr="00F160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16009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umowie o przyłączenie </w:t>
      </w:r>
      <w:r w:rsidRPr="00F1600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do sieci, a w przypadku zmiany Odbiorcy usługi bez konieczności zmiany pozostałych </w:t>
      </w:r>
      <w:r w:rsidRPr="00F16009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 xml:space="preserve">warunków świadczenia usług, niezwłocznie po jej wystąpieniu. Ponowne przyłączenie do sieci, po wcześniejszym odcięciu dostawy wody </w:t>
      </w:r>
      <w:r w:rsidRPr="00F160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następuje po złożeniu przez Odbiorcę wniosku </w:t>
      </w:r>
      <w:r w:rsidRPr="00F1600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o zawarcie Umowy.</w:t>
      </w:r>
    </w:p>
    <w:p w:rsidR="00C2345B" w:rsidRPr="00F16009" w:rsidRDefault="00C2345B" w:rsidP="00F16009">
      <w:pPr>
        <w:shd w:val="clear" w:color="auto" w:fill="FFFFFF"/>
        <w:spacing w:after="0" w:line="274" w:lineRule="exact"/>
        <w:ind w:right="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2. Przedsiębiorstwo w terminie 5 dni od daty złożenia wniosku, przedkłada Odbiorcy </w:t>
      </w:r>
      <w:r w:rsidRPr="00F1600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do podpisu projekt Umowy.</w:t>
      </w:r>
    </w:p>
    <w:p w:rsidR="00C2345B" w:rsidRPr="00F16009" w:rsidRDefault="00C2345B" w:rsidP="00F16009">
      <w:pPr>
        <w:shd w:val="clear" w:color="auto" w:fill="FFFFFF"/>
        <w:spacing w:after="0" w:line="274" w:lineRule="exact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3. Postanowienia ust. l i 2 mają odpowiednie zastosowanie również w przypadku </w:t>
      </w:r>
      <w:r w:rsidRPr="00F160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składania przez właściciela lub zarządcę budynku </w:t>
      </w:r>
      <w:proofErr w:type="spellStart"/>
      <w:r w:rsidRPr="00F160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wielolokalowego</w:t>
      </w:r>
      <w:proofErr w:type="spellEnd"/>
      <w:r w:rsidRPr="00F160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wniosku o zawarcie Umów z osobami korzystającymi z lokali.</w:t>
      </w:r>
    </w:p>
    <w:p w:rsidR="00C2345B" w:rsidRPr="00F16009" w:rsidRDefault="00C2345B" w:rsidP="00F16009">
      <w:pPr>
        <w:shd w:val="clear" w:color="auto" w:fill="FFFFFF"/>
        <w:spacing w:after="0" w:line="274" w:lineRule="exact"/>
        <w:jc w:val="both"/>
        <w:rPr>
          <w:rFonts w:ascii="Times New Roman" w:eastAsia="Calibri" w:hAnsi="Times New Roman" w:cs="Times New Roman"/>
          <w:b/>
          <w:i/>
          <w:color w:val="000000"/>
          <w:spacing w:val="-2"/>
          <w:sz w:val="24"/>
          <w:szCs w:val="24"/>
        </w:rPr>
      </w:pPr>
    </w:p>
    <w:p w:rsidR="00C2345B" w:rsidRPr="00F16009" w:rsidRDefault="00C2345B" w:rsidP="00F16009">
      <w:pPr>
        <w:shd w:val="clear" w:color="auto" w:fill="FFFFFF"/>
        <w:spacing w:after="0" w:line="274" w:lineRule="exact"/>
        <w:ind w:left="24"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  <w:r w:rsidRPr="00F16009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§ 7</w:t>
      </w:r>
    </w:p>
    <w:p w:rsidR="00C2345B" w:rsidRPr="00F16009" w:rsidRDefault="00C2345B" w:rsidP="00F16009">
      <w:pPr>
        <w:shd w:val="clear" w:color="auto" w:fill="FFFFFF"/>
        <w:spacing w:after="0" w:line="274" w:lineRule="exact"/>
        <w:ind w:left="2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Rozliczenia z Odbiorcami usług za zbiorowe zaopatrzenie w wodę prowadzone są przez Przedsiębiorstwo na podstawie określonych w taryfach cen oraz ilości dostarczanej wody.</w:t>
      </w:r>
    </w:p>
    <w:p w:rsidR="00C2345B" w:rsidRPr="00F16009" w:rsidRDefault="00C2345B" w:rsidP="00F16009">
      <w:p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b/>
          <w:i/>
          <w:color w:val="000000"/>
          <w:spacing w:val="-4"/>
          <w:sz w:val="24"/>
          <w:szCs w:val="24"/>
        </w:rPr>
      </w:pPr>
    </w:p>
    <w:p w:rsidR="00C2345B" w:rsidRPr="00F16009" w:rsidRDefault="00C2345B" w:rsidP="00F16009">
      <w:pPr>
        <w:shd w:val="clear" w:color="auto" w:fill="FFFFFF"/>
        <w:spacing w:after="0" w:line="269" w:lineRule="exact"/>
        <w:ind w:left="24" w:right="-9"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r w:rsidRPr="00F16009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§ 8</w:t>
      </w:r>
    </w:p>
    <w:p w:rsidR="00C2345B" w:rsidRPr="00F16009" w:rsidRDefault="00C2345B" w:rsidP="00F16009">
      <w:pPr>
        <w:shd w:val="clear" w:color="auto" w:fill="FFFFFF"/>
        <w:spacing w:after="0" w:line="269" w:lineRule="exact"/>
        <w:ind w:left="24" w:right="-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1.</w:t>
      </w:r>
      <w:r w:rsidRPr="00F16009">
        <w:rPr>
          <w:rFonts w:ascii="Times New Roman" w:eastAsia="Calibri" w:hAnsi="Times New Roman" w:cs="Times New Roman"/>
          <w:b/>
          <w:i/>
          <w:color w:val="000000"/>
          <w:spacing w:val="-4"/>
          <w:sz w:val="24"/>
          <w:szCs w:val="24"/>
        </w:rPr>
        <w:t xml:space="preserve"> </w:t>
      </w:r>
      <w:r w:rsidRPr="00F160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Taryfa obowiązująca w dniu zawarcia Umowy stanowi załącznik do Umowy </w:t>
      </w:r>
      <w:r w:rsidRPr="00F1600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zaopatrzenia w wodę.</w:t>
      </w:r>
    </w:p>
    <w:p w:rsidR="00C2345B" w:rsidRPr="00F16009" w:rsidRDefault="00C2345B" w:rsidP="00F16009">
      <w:pPr>
        <w:shd w:val="clear" w:color="auto" w:fill="FFFFFF"/>
        <w:spacing w:after="0" w:line="269" w:lineRule="exact"/>
        <w:ind w:right="-9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2. W rozliczeniach, strony Umowy obowiązane są stosować aktualnie obowiązująca </w:t>
      </w:r>
      <w:r w:rsidRPr="00F160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taryfę zatwierdzoną uchwałą Rady Gminy Niedrzwica Duża, bądź </w:t>
      </w:r>
      <w:r w:rsidRPr="00F160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wprowadzoną w trybie art. 24 ust. 8 Ustawy, bez konieczności zmiany Umowy.</w:t>
      </w:r>
    </w:p>
    <w:p w:rsidR="00C2345B" w:rsidRPr="00F16009" w:rsidRDefault="00C2345B" w:rsidP="00F16009">
      <w:pPr>
        <w:shd w:val="clear" w:color="auto" w:fill="FFFFFF"/>
        <w:spacing w:after="0" w:line="269" w:lineRule="exact"/>
        <w:ind w:right="-9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3. W rozliczeniach strony Umowy obowiązane są przez okres 18 miesięcy od dnia podjęcia działalności przez powołane lub utworzone Przedsiębiorstwo lub podjęcia nowego rodzaju działalności przez istniejące Przedsiębiorstwo w zakresie zbiorowego zaopatrzenia w wodę stosować ceny i stawki zatwierdzone uchwałą Rady Gminy Niedrzwica Duża uchwaloną na podstawie art. 24a Ustawy. </w:t>
      </w:r>
    </w:p>
    <w:p w:rsidR="00C2345B" w:rsidRPr="00F16009" w:rsidRDefault="00C2345B" w:rsidP="00F16009">
      <w:pPr>
        <w:shd w:val="clear" w:color="auto" w:fill="FFFFFF"/>
        <w:spacing w:after="0" w:line="269" w:lineRule="exact"/>
        <w:ind w:right="-9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4. Wejście w życie nowych taryf nie stanowi zmiany Umowy.</w:t>
      </w:r>
    </w:p>
    <w:p w:rsidR="00C2345B" w:rsidRPr="00F16009" w:rsidRDefault="00C2345B" w:rsidP="00F1600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i/>
          <w:spacing w:val="-12"/>
          <w:sz w:val="24"/>
          <w:szCs w:val="24"/>
        </w:rPr>
      </w:pPr>
    </w:p>
    <w:p w:rsidR="00C2345B" w:rsidRPr="00F16009" w:rsidRDefault="00C2345B" w:rsidP="00F1600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pacing w:val="-12"/>
          <w:sz w:val="24"/>
          <w:szCs w:val="24"/>
        </w:rPr>
      </w:pPr>
      <w:r w:rsidRPr="00F16009">
        <w:rPr>
          <w:rFonts w:ascii="Times New Roman" w:eastAsia="Calibri" w:hAnsi="Times New Roman" w:cs="Times New Roman"/>
          <w:b/>
          <w:spacing w:val="-12"/>
          <w:sz w:val="24"/>
          <w:szCs w:val="24"/>
        </w:rPr>
        <w:t>§ 9</w:t>
      </w:r>
    </w:p>
    <w:p w:rsidR="00C2345B" w:rsidRPr="00F16009" w:rsidRDefault="00C2345B" w:rsidP="00F1600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16009">
        <w:rPr>
          <w:rFonts w:ascii="Times New Roman" w:eastAsia="Calibri" w:hAnsi="Times New Roman" w:cs="Times New Roman"/>
          <w:spacing w:val="-12"/>
          <w:sz w:val="24"/>
          <w:szCs w:val="24"/>
        </w:rPr>
        <w:t>W</w:t>
      </w:r>
      <w:r w:rsidRPr="00F16009">
        <w:rPr>
          <w:rFonts w:ascii="Times New Roman" w:eastAsia="Calibri" w:hAnsi="Times New Roman" w:cs="Times New Roman"/>
          <w:spacing w:val="-1"/>
          <w:sz w:val="24"/>
          <w:szCs w:val="24"/>
        </w:rPr>
        <w:t>arunki prowadzenia rozliczeń za zaopatrzenie w wodę określa rozdział 5 Ustawy oraz Umowa.</w:t>
      </w:r>
    </w:p>
    <w:p w:rsidR="00C2345B" w:rsidRPr="00F16009" w:rsidRDefault="00C2345B" w:rsidP="00F16009">
      <w:pPr>
        <w:shd w:val="clear" w:color="auto" w:fill="FFFFFF"/>
        <w:spacing w:after="0" w:line="274" w:lineRule="exact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F16009">
        <w:rPr>
          <w:rFonts w:ascii="Times New Roman" w:eastAsia="Calibri" w:hAnsi="Times New Roman" w:cs="Times New Roman"/>
          <w:b/>
          <w:spacing w:val="-1"/>
          <w:sz w:val="24"/>
          <w:szCs w:val="24"/>
        </w:rPr>
        <w:t>§ 10</w:t>
      </w:r>
    </w:p>
    <w:p w:rsidR="00C2345B" w:rsidRPr="00F16009" w:rsidRDefault="00C2345B" w:rsidP="00F16009">
      <w:pPr>
        <w:shd w:val="clear" w:color="auto" w:fill="FFFFFF"/>
        <w:spacing w:after="0" w:line="274" w:lineRule="exact"/>
        <w:ind w:left="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1. </w:t>
      </w:r>
      <w:r w:rsidRPr="00F160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Przyłączenie nieruchomości do sieci wodociągowej odbywa się na pisemny wniosek o przyłączenie.</w:t>
      </w:r>
    </w:p>
    <w:p w:rsidR="00C2345B" w:rsidRPr="00F16009" w:rsidRDefault="00C2345B" w:rsidP="00F16009">
      <w:pPr>
        <w:shd w:val="clear" w:color="auto" w:fill="FFFFFF"/>
        <w:spacing w:after="0" w:line="274" w:lineRule="exact"/>
        <w:ind w:left="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2. Przedsiębiorstwo jest zobowiązane przygotować i bezpłatnie udostępnić odpowiedni </w:t>
      </w:r>
      <w:r w:rsidRPr="00F16009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wzór wniosku.</w:t>
      </w:r>
    </w:p>
    <w:p w:rsidR="00C2345B" w:rsidRPr="00F16009" w:rsidRDefault="00C2345B" w:rsidP="00F16009">
      <w:pPr>
        <w:shd w:val="clear" w:color="auto" w:fill="FFFFFF"/>
        <w:spacing w:after="0" w:line="274" w:lineRule="exact"/>
        <w:ind w:right="-96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lastRenderedPageBreak/>
        <w:t>3. Wniosek, o którym mowa w ust. l powinien w szczególności zawierać:</w:t>
      </w:r>
    </w:p>
    <w:p w:rsidR="00C2345B" w:rsidRPr="00F16009" w:rsidRDefault="00C2345B" w:rsidP="00F16009">
      <w:pPr>
        <w:widowControl w:val="0"/>
        <w:numPr>
          <w:ilvl w:val="0"/>
          <w:numId w:val="3"/>
        </w:numPr>
        <w:shd w:val="clear" w:color="auto" w:fill="FFFFFF"/>
        <w:tabs>
          <w:tab w:val="clear" w:pos="758"/>
          <w:tab w:val="num" w:pos="284"/>
        </w:tabs>
        <w:autoSpaceDE w:val="0"/>
        <w:autoSpaceDN w:val="0"/>
        <w:adjustRightInd w:val="0"/>
        <w:spacing w:after="0" w:line="274" w:lineRule="exact"/>
        <w:ind w:left="357" w:hanging="357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dane dotyczące identyfikacji wnioskodawcy,</w:t>
      </w:r>
    </w:p>
    <w:p w:rsidR="00C2345B" w:rsidRPr="00F16009" w:rsidRDefault="00C2345B" w:rsidP="00F16009">
      <w:pPr>
        <w:widowControl w:val="0"/>
        <w:numPr>
          <w:ilvl w:val="0"/>
          <w:numId w:val="3"/>
        </w:numPr>
        <w:shd w:val="clear" w:color="auto" w:fill="FFFFFF"/>
        <w:tabs>
          <w:tab w:val="clear" w:pos="758"/>
          <w:tab w:val="num" w:pos="284"/>
        </w:tabs>
        <w:autoSpaceDE w:val="0"/>
        <w:autoSpaceDN w:val="0"/>
        <w:adjustRightInd w:val="0"/>
        <w:spacing w:after="0" w:line="274" w:lineRule="exact"/>
        <w:ind w:left="357" w:hanging="357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adres podłączanej nieruchomości,</w:t>
      </w:r>
    </w:p>
    <w:p w:rsidR="00C2345B" w:rsidRPr="00F16009" w:rsidRDefault="00C2345B" w:rsidP="00F16009">
      <w:pPr>
        <w:widowControl w:val="0"/>
        <w:numPr>
          <w:ilvl w:val="0"/>
          <w:numId w:val="3"/>
        </w:numPr>
        <w:shd w:val="clear" w:color="auto" w:fill="FFFFFF"/>
        <w:tabs>
          <w:tab w:val="clear" w:pos="758"/>
          <w:tab w:val="num" w:pos="284"/>
        </w:tabs>
        <w:autoSpaceDE w:val="0"/>
        <w:autoSpaceDN w:val="0"/>
        <w:adjustRightInd w:val="0"/>
        <w:spacing w:after="0" w:line="274" w:lineRule="exact"/>
        <w:ind w:left="357" w:hanging="357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rodzaj podłączenia (wodociągowe),</w:t>
      </w:r>
    </w:p>
    <w:p w:rsidR="00C2345B" w:rsidRPr="00F16009" w:rsidRDefault="00C2345B" w:rsidP="00F16009">
      <w:pPr>
        <w:widowControl w:val="0"/>
        <w:numPr>
          <w:ilvl w:val="0"/>
          <w:numId w:val="3"/>
        </w:numPr>
        <w:shd w:val="clear" w:color="auto" w:fill="FFFFFF"/>
        <w:tabs>
          <w:tab w:val="clear" w:pos="758"/>
          <w:tab w:val="num" w:pos="284"/>
        </w:tabs>
        <w:autoSpaceDE w:val="0"/>
        <w:autoSpaceDN w:val="0"/>
        <w:adjustRightInd w:val="0"/>
        <w:spacing w:after="0" w:line="274" w:lineRule="exact"/>
        <w:ind w:left="357" w:hanging="357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formę, termin i sposób płatności za podłączenie,</w:t>
      </w:r>
    </w:p>
    <w:p w:rsidR="00C2345B" w:rsidRPr="00F16009" w:rsidRDefault="00C2345B" w:rsidP="00F16009">
      <w:pPr>
        <w:widowControl w:val="0"/>
        <w:numPr>
          <w:ilvl w:val="0"/>
          <w:numId w:val="3"/>
        </w:numPr>
        <w:shd w:val="clear" w:color="auto" w:fill="FFFFFF"/>
        <w:tabs>
          <w:tab w:val="clear" w:pos="758"/>
          <w:tab w:val="num" w:pos="284"/>
        </w:tabs>
        <w:autoSpaceDE w:val="0"/>
        <w:autoSpaceDN w:val="0"/>
        <w:adjustRightInd w:val="0"/>
        <w:spacing w:after="0" w:line="274" w:lineRule="exact"/>
        <w:ind w:left="357" w:hanging="357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dane wykonawcy,</w:t>
      </w:r>
    </w:p>
    <w:p w:rsidR="00C2345B" w:rsidRPr="00F16009" w:rsidRDefault="00C2345B" w:rsidP="00F16009">
      <w:pPr>
        <w:widowControl w:val="0"/>
        <w:numPr>
          <w:ilvl w:val="0"/>
          <w:numId w:val="3"/>
        </w:numPr>
        <w:shd w:val="clear" w:color="auto" w:fill="FFFFFF"/>
        <w:tabs>
          <w:tab w:val="clear" w:pos="758"/>
          <w:tab w:val="num" w:pos="284"/>
        </w:tabs>
        <w:autoSpaceDE w:val="0"/>
        <w:autoSpaceDN w:val="0"/>
        <w:adjustRightInd w:val="0"/>
        <w:spacing w:after="0" w:line="274" w:lineRule="exact"/>
        <w:ind w:left="357" w:hanging="357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datę i podpis wnioskodawcy.</w:t>
      </w:r>
    </w:p>
    <w:p w:rsidR="00C2345B" w:rsidRPr="00F16009" w:rsidRDefault="00C2345B" w:rsidP="00F16009">
      <w:pPr>
        <w:shd w:val="clear" w:color="auto" w:fill="FFFFFF"/>
        <w:tabs>
          <w:tab w:val="left" w:pos="8931"/>
        </w:tabs>
        <w:spacing w:after="0" w:line="278" w:lineRule="exact"/>
        <w:ind w:right="-96"/>
        <w:jc w:val="both"/>
        <w:rPr>
          <w:rFonts w:ascii="Times New Roman" w:eastAsia="Calibri" w:hAnsi="Times New Roman" w:cs="Times New Roman"/>
          <w:b/>
          <w:i/>
          <w:color w:val="000000"/>
          <w:spacing w:val="-7"/>
          <w:sz w:val="24"/>
          <w:szCs w:val="24"/>
        </w:rPr>
      </w:pPr>
    </w:p>
    <w:p w:rsidR="00C2345B" w:rsidRPr="00F16009" w:rsidRDefault="00C2345B" w:rsidP="00F16009">
      <w:pPr>
        <w:shd w:val="clear" w:color="auto" w:fill="FFFFFF"/>
        <w:tabs>
          <w:tab w:val="left" w:pos="8931"/>
        </w:tabs>
        <w:spacing w:after="0" w:line="278" w:lineRule="exact"/>
        <w:ind w:right="-96"/>
        <w:jc w:val="center"/>
        <w:rPr>
          <w:rFonts w:ascii="Times New Roman" w:eastAsia="Calibri" w:hAnsi="Times New Roman" w:cs="Times New Roman"/>
          <w:b/>
          <w:color w:val="000000"/>
          <w:spacing w:val="-7"/>
          <w:sz w:val="24"/>
          <w:szCs w:val="24"/>
        </w:rPr>
      </w:pPr>
      <w:r w:rsidRPr="00F16009">
        <w:rPr>
          <w:rFonts w:ascii="Times New Roman" w:eastAsia="Calibri" w:hAnsi="Times New Roman" w:cs="Times New Roman"/>
          <w:b/>
          <w:color w:val="000000"/>
          <w:spacing w:val="-7"/>
          <w:sz w:val="24"/>
          <w:szCs w:val="24"/>
        </w:rPr>
        <w:t>§ 11</w:t>
      </w:r>
    </w:p>
    <w:p w:rsidR="00C2345B" w:rsidRPr="00F16009" w:rsidRDefault="00C2345B" w:rsidP="00F16009">
      <w:pPr>
        <w:shd w:val="clear" w:color="auto" w:fill="FFFFFF"/>
        <w:tabs>
          <w:tab w:val="left" w:pos="8931"/>
        </w:tabs>
        <w:spacing w:after="0" w:line="278" w:lineRule="exact"/>
        <w:ind w:right="-96"/>
        <w:jc w:val="both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Do wniosku Odbiorca ubiegający się o przyłączenie do sieci załącza:</w:t>
      </w:r>
    </w:p>
    <w:p w:rsidR="00C2345B" w:rsidRPr="00F16009" w:rsidRDefault="00C2345B" w:rsidP="00F16009">
      <w:pPr>
        <w:widowControl w:val="0"/>
        <w:numPr>
          <w:ilvl w:val="0"/>
          <w:numId w:val="4"/>
        </w:numPr>
        <w:shd w:val="clear" w:color="auto" w:fill="FFFFFF"/>
        <w:tabs>
          <w:tab w:val="clear" w:pos="758"/>
          <w:tab w:val="num" w:pos="284"/>
          <w:tab w:val="left" w:pos="8931"/>
        </w:tabs>
        <w:autoSpaceDE w:val="0"/>
        <w:autoSpaceDN w:val="0"/>
        <w:adjustRightInd w:val="0"/>
        <w:spacing w:after="0" w:line="278" w:lineRule="exact"/>
        <w:ind w:left="357" w:hanging="357"/>
        <w:jc w:val="both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dokument potwierdzający tytuł prawny do korzystania z nieruchomości, której dotyczy wniosek a w przypadku nieruchomości o nieuregulowanym stanie prawnym, odpis jego statusu prawnego w stosunku do nieruchomości,</w:t>
      </w:r>
    </w:p>
    <w:p w:rsidR="00C2345B" w:rsidRPr="00F16009" w:rsidRDefault="00C2345B" w:rsidP="00F16009">
      <w:pPr>
        <w:widowControl w:val="0"/>
        <w:numPr>
          <w:ilvl w:val="0"/>
          <w:numId w:val="4"/>
        </w:numPr>
        <w:shd w:val="clear" w:color="auto" w:fill="FFFFFF"/>
        <w:tabs>
          <w:tab w:val="clear" w:pos="758"/>
          <w:tab w:val="num" w:pos="284"/>
          <w:tab w:val="left" w:pos="8931"/>
        </w:tabs>
        <w:autoSpaceDE w:val="0"/>
        <w:autoSpaceDN w:val="0"/>
        <w:adjustRightInd w:val="0"/>
        <w:spacing w:after="0" w:line="278" w:lineRule="exact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aktualną mapę sytuacyjną, określającą usytuowanie nieruchomości względem istniejących sieci wodociągowej oraz innych obiektów i urządzeń uzbrojenia terenu.</w:t>
      </w:r>
    </w:p>
    <w:p w:rsidR="00C2345B" w:rsidRPr="00F16009" w:rsidRDefault="00C2345B" w:rsidP="00F16009">
      <w:pPr>
        <w:shd w:val="clear" w:color="auto" w:fill="FFFFFF"/>
        <w:tabs>
          <w:tab w:val="left" w:pos="8931"/>
        </w:tabs>
        <w:spacing w:after="0" w:line="278" w:lineRule="exact"/>
        <w:ind w:right="-9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2345B" w:rsidRPr="00F16009" w:rsidRDefault="00C2345B" w:rsidP="00F16009">
      <w:pPr>
        <w:shd w:val="clear" w:color="auto" w:fill="FFFFFF"/>
        <w:spacing w:after="0" w:line="274" w:lineRule="exact"/>
        <w:ind w:left="24"/>
        <w:jc w:val="center"/>
        <w:rPr>
          <w:rFonts w:ascii="Times New Roman" w:eastAsia="Calibri" w:hAnsi="Times New Roman" w:cs="Times New Roman"/>
          <w:b/>
          <w:color w:val="000000"/>
          <w:spacing w:val="-7"/>
          <w:sz w:val="24"/>
          <w:szCs w:val="24"/>
        </w:rPr>
      </w:pPr>
      <w:r w:rsidRPr="00F16009">
        <w:rPr>
          <w:rFonts w:ascii="Times New Roman" w:eastAsia="Calibri" w:hAnsi="Times New Roman" w:cs="Times New Roman"/>
          <w:b/>
          <w:color w:val="000000"/>
          <w:spacing w:val="-7"/>
          <w:sz w:val="24"/>
          <w:szCs w:val="24"/>
        </w:rPr>
        <w:t>§ 12</w:t>
      </w:r>
    </w:p>
    <w:p w:rsidR="00C2345B" w:rsidRPr="00F16009" w:rsidRDefault="00C2345B" w:rsidP="00F16009">
      <w:pPr>
        <w:shd w:val="clear" w:color="auto" w:fill="FFFFFF"/>
        <w:spacing w:after="0" w:line="274" w:lineRule="exact"/>
        <w:ind w:left="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1. </w:t>
      </w:r>
      <w:r w:rsidRPr="00F16009">
        <w:rPr>
          <w:rFonts w:ascii="Times New Roman" w:eastAsia="Calibri" w:hAnsi="Times New Roman" w:cs="Times New Roman"/>
          <w:color w:val="000000"/>
          <w:w w:val="102"/>
          <w:sz w:val="24"/>
          <w:szCs w:val="24"/>
        </w:rPr>
        <w:t xml:space="preserve">Przedsiębiorstwo określa warunki przyłączenia i przekazuje je wnioskodawcy w terminie </w:t>
      </w:r>
      <w:r w:rsidRPr="00F16009">
        <w:rPr>
          <w:rFonts w:ascii="Times New Roman" w:eastAsia="Calibri" w:hAnsi="Times New Roman" w:cs="Times New Roman"/>
          <w:color w:val="000000"/>
          <w:spacing w:val="10"/>
          <w:w w:val="102"/>
          <w:sz w:val="24"/>
          <w:szCs w:val="24"/>
        </w:rPr>
        <w:t>nie</w:t>
      </w:r>
      <w:r w:rsidRPr="00F16009">
        <w:rPr>
          <w:rFonts w:ascii="Times New Roman" w:eastAsia="Calibri" w:hAnsi="Times New Roman" w:cs="Times New Roman"/>
          <w:color w:val="000000"/>
          <w:w w:val="102"/>
          <w:sz w:val="24"/>
          <w:szCs w:val="24"/>
        </w:rPr>
        <w:t xml:space="preserve"> </w:t>
      </w:r>
      <w:r w:rsidRPr="00F16009">
        <w:rPr>
          <w:rFonts w:ascii="Times New Roman" w:eastAsia="Calibri" w:hAnsi="Times New Roman" w:cs="Times New Roman"/>
          <w:color w:val="000000"/>
          <w:spacing w:val="-8"/>
          <w:w w:val="102"/>
          <w:sz w:val="24"/>
          <w:szCs w:val="24"/>
        </w:rPr>
        <w:t xml:space="preserve">dłuższym </w:t>
      </w:r>
      <w:r w:rsidRPr="00F16009">
        <w:rPr>
          <w:rFonts w:ascii="Times New Roman" w:eastAsia="Calibri" w:hAnsi="Times New Roman" w:cs="Times New Roman"/>
          <w:color w:val="000000"/>
          <w:spacing w:val="5"/>
          <w:w w:val="102"/>
          <w:sz w:val="24"/>
          <w:szCs w:val="24"/>
        </w:rPr>
        <w:t>niż</w:t>
      </w:r>
      <w:r w:rsidRPr="00F16009">
        <w:rPr>
          <w:rFonts w:ascii="Times New Roman" w:eastAsia="Calibri" w:hAnsi="Times New Roman" w:cs="Times New Roman"/>
          <w:color w:val="000000"/>
          <w:w w:val="102"/>
          <w:sz w:val="24"/>
          <w:szCs w:val="24"/>
        </w:rPr>
        <w:t xml:space="preserve"> </w:t>
      </w:r>
      <w:r w:rsidRPr="00F16009">
        <w:rPr>
          <w:rFonts w:ascii="Times New Roman" w:eastAsia="Calibri" w:hAnsi="Times New Roman" w:cs="Times New Roman"/>
          <w:color w:val="000000"/>
          <w:spacing w:val="-8"/>
          <w:w w:val="102"/>
          <w:sz w:val="24"/>
          <w:szCs w:val="24"/>
        </w:rPr>
        <w:t xml:space="preserve">7 dni od </w:t>
      </w:r>
      <w:r w:rsidRPr="00F16009">
        <w:rPr>
          <w:rFonts w:ascii="Times New Roman" w:eastAsia="Calibri" w:hAnsi="Times New Roman" w:cs="Times New Roman"/>
          <w:color w:val="000000"/>
          <w:spacing w:val="9"/>
          <w:w w:val="102"/>
          <w:sz w:val="24"/>
          <w:szCs w:val="24"/>
        </w:rPr>
        <w:t>dnia</w:t>
      </w:r>
      <w:r w:rsidRPr="00F16009">
        <w:rPr>
          <w:rFonts w:ascii="Times New Roman" w:eastAsia="Calibri" w:hAnsi="Times New Roman" w:cs="Times New Roman"/>
          <w:color w:val="000000"/>
          <w:w w:val="102"/>
          <w:sz w:val="24"/>
          <w:szCs w:val="24"/>
        </w:rPr>
        <w:t xml:space="preserve"> </w:t>
      </w:r>
      <w:r w:rsidRPr="00F16009">
        <w:rPr>
          <w:rFonts w:ascii="Times New Roman" w:eastAsia="Calibri" w:hAnsi="Times New Roman" w:cs="Times New Roman"/>
          <w:color w:val="000000"/>
          <w:spacing w:val="-8"/>
          <w:w w:val="102"/>
          <w:sz w:val="24"/>
          <w:szCs w:val="24"/>
        </w:rPr>
        <w:t xml:space="preserve">złożenia wniosku. W przypadkach szczególnych przyłączenie do sieci </w:t>
      </w:r>
      <w:r w:rsidRPr="00F16009">
        <w:rPr>
          <w:rFonts w:ascii="Times New Roman" w:eastAsia="Calibri" w:hAnsi="Times New Roman" w:cs="Times New Roman"/>
          <w:color w:val="000000"/>
          <w:spacing w:val="-4"/>
          <w:w w:val="102"/>
          <w:sz w:val="24"/>
          <w:szCs w:val="24"/>
        </w:rPr>
        <w:t xml:space="preserve">następuje na podstawie umowy o przyłączenie, której projekt </w:t>
      </w:r>
      <w:r w:rsidRPr="00F16009">
        <w:rPr>
          <w:rFonts w:ascii="Times New Roman" w:eastAsia="Calibri" w:hAnsi="Times New Roman" w:cs="Times New Roman"/>
          <w:color w:val="000000"/>
          <w:spacing w:val="-1"/>
          <w:w w:val="102"/>
          <w:sz w:val="24"/>
          <w:szCs w:val="24"/>
        </w:rPr>
        <w:t>sporządza Przedsiębiorstwo.</w:t>
      </w:r>
    </w:p>
    <w:p w:rsidR="00C2345B" w:rsidRPr="00F16009" w:rsidRDefault="00C2345B" w:rsidP="00F16009">
      <w:pPr>
        <w:shd w:val="clear" w:color="auto" w:fill="FFFFFF"/>
        <w:spacing w:after="0" w:line="27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1"/>
          <w:w w:val="102"/>
          <w:sz w:val="24"/>
          <w:szCs w:val="24"/>
        </w:rPr>
        <w:t xml:space="preserve">2. Warunki przyłączenia są ważne przez okres 2 lat od dnia </w:t>
      </w:r>
      <w:r w:rsidRPr="00F16009">
        <w:rPr>
          <w:rFonts w:ascii="Times New Roman" w:eastAsia="Calibri" w:hAnsi="Times New Roman" w:cs="Times New Roman"/>
          <w:color w:val="000000"/>
          <w:spacing w:val="15"/>
          <w:w w:val="102"/>
          <w:sz w:val="24"/>
          <w:szCs w:val="24"/>
        </w:rPr>
        <w:t>ich</w:t>
      </w:r>
      <w:r w:rsidRPr="00F16009">
        <w:rPr>
          <w:rFonts w:ascii="Times New Roman" w:eastAsia="Calibri" w:hAnsi="Times New Roman" w:cs="Times New Roman"/>
          <w:color w:val="000000"/>
          <w:w w:val="102"/>
          <w:sz w:val="24"/>
          <w:szCs w:val="24"/>
        </w:rPr>
        <w:t xml:space="preserve"> </w:t>
      </w:r>
      <w:r w:rsidRPr="00F16009">
        <w:rPr>
          <w:rFonts w:ascii="Times New Roman" w:eastAsia="Calibri" w:hAnsi="Times New Roman" w:cs="Times New Roman"/>
          <w:color w:val="000000"/>
          <w:spacing w:val="-1"/>
          <w:w w:val="102"/>
          <w:sz w:val="24"/>
          <w:szCs w:val="24"/>
        </w:rPr>
        <w:t>wydania.</w:t>
      </w:r>
    </w:p>
    <w:p w:rsidR="00C2345B" w:rsidRPr="00F16009" w:rsidRDefault="00C2345B" w:rsidP="00F16009">
      <w:pPr>
        <w:shd w:val="clear" w:color="auto" w:fill="FFFFFF"/>
        <w:spacing w:after="0" w:line="27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2"/>
          <w:w w:val="102"/>
          <w:sz w:val="24"/>
          <w:szCs w:val="24"/>
        </w:rPr>
        <w:t>3. Warunki przyłączenia określają:</w:t>
      </w:r>
    </w:p>
    <w:p w:rsidR="00C2345B" w:rsidRPr="00F16009" w:rsidRDefault="00C2345B" w:rsidP="00F16009">
      <w:pPr>
        <w:widowControl w:val="0"/>
        <w:numPr>
          <w:ilvl w:val="0"/>
          <w:numId w:val="6"/>
        </w:numPr>
        <w:shd w:val="clear" w:color="auto" w:fill="FFFFFF"/>
        <w:tabs>
          <w:tab w:val="clear" w:pos="758"/>
          <w:tab w:val="num" w:pos="284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8"/>
          <w:w w:val="102"/>
          <w:sz w:val="24"/>
          <w:szCs w:val="24"/>
        </w:rPr>
        <w:t xml:space="preserve">miejsca i sposób przyłączenia </w:t>
      </w:r>
      <w:r w:rsidRPr="00F16009">
        <w:rPr>
          <w:rFonts w:ascii="Times New Roman" w:eastAsia="Calibri" w:hAnsi="Times New Roman" w:cs="Times New Roman"/>
          <w:color w:val="000000"/>
          <w:spacing w:val="4"/>
          <w:w w:val="102"/>
          <w:sz w:val="24"/>
          <w:szCs w:val="24"/>
        </w:rPr>
        <w:t>sieci</w:t>
      </w:r>
      <w:r w:rsidRPr="00F16009">
        <w:rPr>
          <w:rFonts w:ascii="Times New Roman" w:eastAsia="Calibri" w:hAnsi="Times New Roman" w:cs="Times New Roman"/>
          <w:color w:val="000000"/>
          <w:w w:val="102"/>
          <w:sz w:val="24"/>
          <w:szCs w:val="24"/>
        </w:rPr>
        <w:t xml:space="preserve"> </w:t>
      </w:r>
      <w:r w:rsidRPr="00F16009">
        <w:rPr>
          <w:rFonts w:ascii="Times New Roman" w:eastAsia="Calibri" w:hAnsi="Times New Roman" w:cs="Times New Roman"/>
          <w:color w:val="000000"/>
          <w:spacing w:val="-8"/>
          <w:w w:val="102"/>
          <w:sz w:val="24"/>
          <w:szCs w:val="24"/>
        </w:rPr>
        <w:t>wodociągowej z instalacjami Odbiorcy,</w:t>
      </w:r>
    </w:p>
    <w:p w:rsidR="00C2345B" w:rsidRPr="00F16009" w:rsidRDefault="00C2345B" w:rsidP="00F16009">
      <w:pPr>
        <w:widowControl w:val="0"/>
        <w:numPr>
          <w:ilvl w:val="0"/>
          <w:numId w:val="6"/>
        </w:numPr>
        <w:shd w:val="clear" w:color="auto" w:fill="FFFFFF"/>
        <w:tabs>
          <w:tab w:val="clear" w:pos="758"/>
          <w:tab w:val="num" w:pos="284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1"/>
          <w:w w:val="102"/>
          <w:sz w:val="24"/>
          <w:szCs w:val="24"/>
        </w:rPr>
        <w:t>maksymalne dobowe zapotrzebowanie na pobór wody,</w:t>
      </w:r>
    </w:p>
    <w:p w:rsidR="00C2345B" w:rsidRPr="00F16009" w:rsidRDefault="00C2345B" w:rsidP="00F16009">
      <w:pPr>
        <w:widowControl w:val="0"/>
        <w:numPr>
          <w:ilvl w:val="0"/>
          <w:numId w:val="6"/>
        </w:numPr>
        <w:shd w:val="clear" w:color="auto" w:fill="FFFFFF"/>
        <w:tabs>
          <w:tab w:val="clear" w:pos="758"/>
          <w:tab w:val="num" w:pos="284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1"/>
          <w:w w:val="102"/>
          <w:sz w:val="24"/>
          <w:szCs w:val="24"/>
        </w:rPr>
        <w:t>miejsce zainstalowania wodomierza głównego,</w:t>
      </w:r>
    </w:p>
    <w:p w:rsidR="00C2345B" w:rsidRPr="00F16009" w:rsidRDefault="00C2345B" w:rsidP="00F16009">
      <w:pPr>
        <w:widowControl w:val="0"/>
        <w:numPr>
          <w:ilvl w:val="0"/>
          <w:numId w:val="6"/>
        </w:numPr>
        <w:shd w:val="clear" w:color="auto" w:fill="FFFFFF"/>
        <w:tabs>
          <w:tab w:val="clear" w:pos="758"/>
          <w:tab w:val="num" w:pos="284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1"/>
          <w:w w:val="102"/>
          <w:sz w:val="24"/>
          <w:szCs w:val="24"/>
        </w:rPr>
        <w:t>termin ważności warunków przyłączenia.</w:t>
      </w:r>
    </w:p>
    <w:p w:rsidR="00C2345B" w:rsidRPr="00F16009" w:rsidRDefault="00C2345B" w:rsidP="00F16009">
      <w:pPr>
        <w:shd w:val="clear" w:color="auto" w:fill="FFFFFF"/>
        <w:tabs>
          <w:tab w:val="left" w:pos="8750"/>
        </w:tabs>
        <w:spacing w:after="0" w:line="274" w:lineRule="exact"/>
        <w:ind w:right="-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7"/>
          <w:w w:val="102"/>
          <w:sz w:val="24"/>
          <w:szCs w:val="24"/>
        </w:rPr>
        <w:t xml:space="preserve">4. W razie braku możliwości podłączenia nieruchomości do sieci, Przedsiębiorstwo w terminie 14 dni od otrzymania wniosku, o którym mowa w § 17, informuje o tym </w:t>
      </w:r>
      <w:r w:rsidRPr="00F16009">
        <w:rPr>
          <w:rFonts w:ascii="Times New Roman" w:eastAsia="Calibri" w:hAnsi="Times New Roman" w:cs="Times New Roman"/>
          <w:color w:val="000000"/>
          <w:spacing w:val="-2"/>
          <w:w w:val="102"/>
          <w:sz w:val="24"/>
          <w:szCs w:val="24"/>
        </w:rPr>
        <w:t xml:space="preserve">osobę ubiegająca się o podłączenie, wskazując wyraźnie powody, które </w:t>
      </w:r>
      <w:r w:rsidRPr="00F16009">
        <w:rPr>
          <w:rFonts w:ascii="Times New Roman" w:eastAsia="Calibri" w:hAnsi="Times New Roman" w:cs="Times New Roman"/>
          <w:color w:val="000000"/>
          <w:spacing w:val="-1"/>
          <w:w w:val="102"/>
          <w:sz w:val="24"/>
          <w:szCs w:val="24"/>
        </w:rPr>
        <w:t>uniemożliwiają podłączenie.</w:t>
      </w:r>
    </w:p>
    <w:p w:rsidR="00C2345B" w:rsidRPr="00F16009" w:rsidRDefault="00C2345B" w:rsidP="00F16009">
      <w:pPr>
        <w:shd w:val="clear" w:color="auto" w:fill="FFFFFF"/>
        <w:tabs>
          <w:tab w:val="left" w:pos="8750"/>
        </w:tabs>
        <w:spacing w:after="0" w:line="274" w:lineRule="exact"/>
        <w:ind w:right="-39"/>
        <w:jc w:val="both"/>
        <w:rPr>
          <w:rFonts w:ascii="Times New Roman" w:eastAsia="Calibri" w:hAnsi="Times New Roman" w:cs="Times New Roman"/>
          <w:b/>
          <w:i/>
          <w:color w:val="000000"/>
          <w:spacing w:val="-1"/>
          <w:w w:val="102"/>
          <w:sz w:val="24"/>
          <w:szCs w:val="24"/>
        </w:rPr>
      </w:pPr>
    </w:p>
    <w:p w:rsidR="00C2345B" w:rsidRPr="00F16009" w:rsidRDefault="00C2345B" w:rsidP="00F16009">
      <w:pPr>
        <w:shd w:val="clear" w:color="auto" w:fill="FFFFFF"/>
        <w:tabs>
          <w:tab w:val="left" w:pos="8750"/>
        </w:tabs>
        <w:spacing w:after="0" w:line="274" w:lineRule="exact"/>
        <w:ind w:right="-39"/>
        <w:jc w:val="center"/>
        <w:rPr>
          <w:rFonts w:ascii="Times New Roman" w:eastAsia="Calibri" w:hAnsi="Times New Roman" w:cs="Times New Roman"/>
          <w:b/>
          <w:color w:val="000000"/>
          <w:spacing w:val="-1"/>
          <w:w w:val="102"/>
          <w:sz w:val="24"/>
          <w:szCs w:val="24"/>
        </w:rPr>
      </w:pPr>
      <w:r w:rsidRPr="00F16009">
        <w:rPr>
          <w:rFonts w:ascii="Times New Roman" w:eastAsia="Calibri" w:hAnsi="Times New Roman" w:cs="Times New Roman"/>
          <w:b/>
          <w:color w:val="000000"/>
          <w:spacing w:val="-1"/>
          <w:w w:val="102"/>
          <w:sz w:val="24"/>
          <w:szCs w:val="24"/>
        </w:rPr>
        <w:t>§ 13</w:t>
      </w:r>
    </w:p>
    <w:p w:rsidR="00C2345B" w:rsidRPr="00F16009" w:rsidRDefault="00C2345B" w:rsidP="00F16009">
      <w:pPr>
        <w:shd w:val="clear" w:color="auto" w:fill="FFFFFF"/>
        <w:tabs>
          <w:tab w:val="left" w:pos="8750"/>
        </w:tabs>
        <w:spacing w:after="0" w:line="274" w:lineRule="exact"/>
        <w:ind w:right="-39"/>
        <w:jc w:val="both"/>
        <w:rPr>
          <w:rFonts w:ascii="Times New Roman" w:eastAsia="Calibri" w:hAnsi="Times New Roman" w:cs="Times New Roman"/>
          <w:color w:val="000000"/>
          <w:w w:val="102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1"/>
          <w:w w:val="102"/>
          <w:sz w:val="24"/>
          <w:szCs w:val="24"/>
        </w:rPr>
        <w:t xml:space="preserve">1. </w:t>
      </w:r>
      <w:r w:rsidRPr="00F16009">
        <w:rPr>
          <w:rFonts w:ascii="Times New Roman" w:eastAsia="Calibri" w:hAnsi="Times New Roman" w:cs="Times New Roman"/>
          <w:color w:val="000000"/>
          <w:spacing w:val="-8"/>
          <w:w w:val="102"/>
          <w:sz w:val="24"/>
          <w:szCs w:val="24"/>
        </w:rPr>
        <w:t xml:space="preserve">Przyłączenie do </w:t>
      </w:r>
      <w:r w:rsidRPr="00F16009">
        <w:rPr>
          <w:rFonts w:ascii="Times New Roman" w:eastAsia="Calibri" w:hAnsi="Times New Roman" w:cs="Times New Roman"/>
          <w:color w:val="000000"/>
          <w:spacing w:val="3"/>
          <w:w w:val="102"/>
          <w:sz w:val="24"/>
          <w:szCs w:val="24"/>
        </w:rPr>
        <w:t>sieci</w:t>
      </w:r>
      <w:r w:rsidRPr="00F16009">
        <w:rPr>
          <w:rFonts w:ascii="Times New Roman" w:eastAsia="Calibri" w:hAnsi="Times New Roman" w:cs="Times New Roman"/>
          <w:color w:val="000000"/>
          <w:w w:val="102"/>
          <w:sz w:val="24"/>
          <w:szCs w:val="24"/>
        </w:rPr>
        <w:t xml:space="preserve"> </w:t>
      </w:r>
      <w:r w:rsidRPr="00F16009">
        <w:rPr>
          <w:rFonts w:ascii="Times New Roman" w:eastAsia="Calibri" w:hAnsi="Times New Roman" w:cs="Times New Roman"/>
          <w:color w:val="000000"/>
          <w:spacing w:val="-8"/>
          <w:w w:val="102"/>
          <w:sz w:val="24"/>
          <w:szCs w:val="24"/>
        </w:rPr>
        <w:t>wodociągowej może nastąpić po spełnieniu warunków przyłączenia</w:t>
      </w:r>
      <w:r w:rsidRPr="00F16009">
        <w:rPr>
          <w:rFonts w:ascii="Times New Roman" w:eastAsia="Calibri" w:hAnsi="Times New Roman" w:cs="Times New Roman"/>
          <w:color w:val="000000"/>
          <w:w w:val="102"/>
          <w:sz w:val="24"/>
          <w:szCs w:val="24"/>
        </w:rPr>
        <w:t>, o których mowa w § 19, a w przypadku zawarcia umowy o przyłączenie do sieci, po spełnieniu warunków w niej określonych.</w:t>
      </w:r>
    </w:p>
    <w:p w:rsidR="00C2345B" w:rsidRPr="00F16009" w:rsidRDefault="00C2345B" w:rsidP="00F16009">
      <w:pPr>
        <w:shd w:val="clear" w:color="auto" w:fill="FFFFFF"/>
        <w:tabs>
          <w:tab w:val="left" w:pos="8750"/>
        </w:tabs>
        <w:spacing w:after="0" w:line="274" w:lineRule="exact"/>
        <w:ind w:right="-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2"/>
          <w:w w:val="102"/>
          <w:sz w:val="24"/>
          <w:szCs w:val="24"/>
        </w:rPr>
        <w:t xml:space="preserve">2. Umowa o przyłączenie do sieci może być zawarta między innymi w przypadkach </w:t>
      </w:r>
      <w:r w:rsidRPr="00F16009">
        <w:rPr>
          <w:rFonts w:ascii="Times New Roman" w:eastAsia="Calibri" w:hAnsi="Times New Roman" w:cs="Times New Roman"/>
          <w:color w:val="000000"/>
          <w:spacing w:val="-7"/>
          <w:w w:val="102"/>
          <w:sz w:val="24"/>
          <w:szCs w:val="24"/>
        </w:rPr>
        <w:t>związanych z budową sieci lub ich finansowaniem przez składającego wniosek o przyłączenie.</w:t>
      </w:r>
    </w:p>
    <w:p w:rsidR="00C2345B" w:rsidRPr="00F16009" w:rsidRDefault="00C2345B" w:rsidP="00F16009">
      <w:pPr>
        <w:shd w:val="clear" w:color="auto" w:fill="FFFFFF"/>
        <w:tabs>
          <w:tab w:val="left" w:pos="8750"/>
        </w:tabs>
        <w:spacing w:after="0" w:line="274" w:lineRule="exact"/>
        <w:ind w:right="-39"/>
        <w:jc w:val="both"/>
        <w:rPr>
          <w:rFonts w:ascii="Times New Roman" w:eastAsia="Calibri" w:hAnsi="Times New Roman" w:cs="Times New Roman"/>
          <w:b/>
          <w:i/>
          <w:color w:val="000000"/>
          <w:spacing w:val="-7"/>
          <w:w w:val="102"/>
          <w:sz w:val="24"/>
          <w:szCs w:val="24"/>
        </w:rPr>
      </w:pPr>
    </w:p>
    <w:p w:rsidR="00C2345B" w:rsidRPr="00F16009" w:rsidRDefault="00C2345B" w:rsidP="00F16009">
      <w:pPr>
        <w:shd w:val="clear" w:color="auto" w:fill="FFFFFF"/>
        <w:tabs>
          <w:tab w:val="left" w:pos="8750"/>
        </w:tabs>
        <w:spacing w:after="0" w:line="274" w:lineRule="exact"/>
        <w:ind w:right="-39"/>
        <w:jc w:val="center"/>
        <w:rPr>
          <w:rFonts w:ascii="Times New Roman" w:eastAsia="Calibri" w:hAnsi="Times New Roman" w:cs="Times New Roman"/>
          <w:b/>
          <w:color w:val="000000"/>
          <w:spacing w:val="-7"/>
          <w:w w:val="102"/>
          <w:sz w:val="24"/>
          <w:szCs w:val="24"/>
        </w:rPr>
      </w:pPr>
      <w:r w:rsidRPr="00F16009">
        <w:rPr>
          <w:rFonts w:ascii="Times New Roman" w:eastAsia="Calibri" w:hAnsi="Times New Roman" w:cs="Times New Roman"/>
          <w:b/>
          <w:color w:val="000000"/>
          <w:spacing w:val="-7"/>
          <w:w w:val="102"/>
          <w:sz w:val="24"/>
          <w:szCs w:val="24"/>
        </w:rPr>
        <w:t>§ 14</w:t>
      </w:r>
    </w:p>
    <w:p w:rsidR="00C2345B" w:rsidRPr="00F16009" w:rsidRDefault="00C2345B" w:rsidP="00F16009">
      <w:pPr>
        <w:shd w:val="clear" w:color="auto" w:fill="FFFFFF"/>
        <w:tabs>
          <w:tab w:val="left" w:pos="8750"/>
        </w:tabs>
        <w:spacing w:after="0" w:line="274" w:lineRule="exact"/>
        <w:ind w:right="-39"/>
        <w:jc w:val="both"/>
        <w:rPr>
          <w:rFonts w:ascii="Times New Roman" w:eastAsia="Calibri" w:hAnsi="Times New Roman" w:cs="Times New Roman"/>
          <w:color w:val="000000"/>
          <w:spacing w:val="-7"/>
          <w:w w:val="102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7"/>
          <w:w w:val="102"/>
          <w:sz w:val="24"/>
          <w:szCs w:val="24"/>
        </w:rPr>
        <w:t>Warunkiem przystąpienia do prac zmierzających do przyłączenia nieruchomości do sieci jest uzgodnienie z Przedsiębiorstwem dokumentacji technicznej (w tym projektu) i sposobu prowadzenia tych prac oraz warunków i sposobów dokonywania przez Przedsiębiorcę kontroli robót.</w:t>
      </w:r>
    </w:p>
    <w:p w:rsidR="00C2345B" w:rsidRPr="00F16009" w:rsidRDefault="00C2345B" w:rsidP="00F16009">
      <w:pPr>
        <w:shd w:val="clear" w:color="auto" w:fill="FFFFFF"/>
        <w:spacing w:after="0"/>
        <w:ind w:right="-87"/>
        <w:jc w:val="center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F16009">
        <w:rPr>
          <w:rFonts w:ascii="Times New Roman" w:eastAsia="Calibri" w:hAnsi="Times New Roman" w:cs="Times New Roman"/>
          <w:b/>
          <w:color w:val="000000"/>
          <w:spacing w:val="-7"/>
          <w:sz w:val="24"/>
          <w:szCs w:val="24"/>
        </w:rPr>
        <w:t>§ 15</w:t>
      </w:r>
    </w:p>
    <w:p w:rsidR="00C2345B" w:rsidRPr="00F16009" w:rsidRDefault="00C2345B" w:rsidP="00F16009">
      <w:pPr>
        <w:shd w:val="clear" w:color="auto" w:fill="FFFFFF"/>
        <w:spacing w:after="0"/>
        <w:ind w:right="-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1. </w:t>
      </w:r>
      <w:r w:rsidRPr="00F16009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Odbiór przyłącza i urządzeń wodociągowych dokonywany </w:t>
      </w:r>
      <w:r w:rsidRPr="00F1600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jest</w:t>
      </w:r>
      <w:r w:rsidRPr="00F160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16009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na podstawie </w:t>
      </w:r>
      <w:r w:rsidRPr="00F16009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końcowego protokółu odbioru technicznego według zasad określonych w warunkach </w:t>
      </w:r>
      <w:r w:rsidRPr="00F16009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przyłączenia względnie umowie o przyłączenie.</w:t>
      </w:r>
    </w:p>
    <w:p w:rsidR="00C2345B" w:rsidRPr="00F16009" w:rsidRDefault="00C2345B" w:rsidP="00F16009">
      <w:pPr>
        <w:shd w:val="clear" w:color="auto" w:fill="FFFFFF"/>
        <w:spacing w:after="0"/>
        <w:ind w:right="-87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2. Protokół odbioru technicznego przyłącza powinien zawierać, co najmniej:</w:t>
      </w:r>
    </w:p>
    <w:p w:rsidR="00C2345B" w:rsidRPr="00F16009" w:rsidRDefault="00C2345B" w:rsidP="00F16009">
      <w:pPr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datę odbioru,</w:t>
      </w:r>
    </w:p>
    <w:p w:rsidR="00C2345B" w:rsidRPr="00F16009" w:rsidRDefault="00C2345B" w:rsidP="00F16009">
      <w:pPr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przedmiot odbioru z wyszczególnieniem przeznaczenia przyłącza (rodzaju: wodociągowe), średnicy</w:t>
      </w:r>
      <w:r w:rsidRPr="00F1600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, materiałów i długości,</w:t>
      </w:r>
    </w:p>
    <w:p w:rsidR="00C2345B" w:rsidRPr="00F16009" w:rsidRDefault="00C2345B" w:rsidP="00F16009">
      <w:pPr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skład komisji, w tym: wykonawcę i użytkownika,</w:t>
      </w:r>
    </w:p>
    <w:p w:rsidR="00C2345B" w:rsidRPr="00F16009" w:rsidRDefault="00C2345B" w:rsidP="00F16009">
      <w:pPr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lastRenderedPageBreak/>
        <w:t>adres nieruchomości do której wykonano podłączenie lub nr ewidencyjny działki</w:t>
      </w:r>
    </w:p>
    <w:p w:rsidR="00C2345B" w:rsidRPr="00F16009" w:rsidRDefault="00C2345B" w:rsidP="00F16009">
      <w:pPr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podpisy członków komisji.</w:t>
      </w:r>
    </w:p>
    <w:p w:rsidR="00C2345B" w:rsidRPr="00F16009" w:rsidRDefault="00C2345B" w:rsidP="00F16009">
      <w:pPr>
        <w:shd w:val="clear" w:color="auto" w:fill="FFFFFF"/>
        <w:spacing w:after="0"/>
        <w:ind w:right="-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 xml:space="preserve">3. Protokół końcowy z inwentaryzacją geodezyjną przyłącza stanowi </w:t>
      </w:r>
      <w:r w:rsidRPr="00F16009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potwierdzenie </w:t>
      </w:r>
      <w:r w:rsidRPr="00F16009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prawidłowości wykonania podłączenia i jego podpisanie przez strony upoważnia Odbiorcę do złożenia pisemnego wniosku o zawarcie Umowy. </w:t>
      </w:r>
    </w:p>
    <w:p w:rsidR="00C2345B" w:rsidRPr="00F16009" w:rsidRDefault="00C2345B" w:rsidP="00F16009">
      <w:pPr>
        <w:shd w:val="clear" w:color="auto" w:fill="FFFFFF"/>
        <w:spacing w:after="0" w:line="274" w:lineRule="exact"/>
        <w:ind w:right="-87"/>
        <w:jc w:val="both"/>
        <w:rPr>
          <w:rFonts w:ascii="Times New Roman" w:eastAsia="Calibri" w:hAnsi="Times New Roman" w:cs="Times New Roman"/>
          <w:b/>
          <w:i/>
          <w:spacing w:val="-8"/>
          <w:sz w:val="24"/>
          <w:szCs w:val="24"/>
        </w:rPr>
      </w:pPr>
    </w:p>
    <w:p w:rsidR="00C2345B" w:rsidRPr="00F16009" w:rsidRDefault="00C2345B" w:rsidP="00F16009">
      <w:pPr>
        <w:shd w:val="clear" w:color="auto" w:fill="FFFFFF"/>
        <w:spacing w:after="0" w:line="274" w:lineRule="exact"/>
        <w:ind w:right="-87"/>
        <w:jc w:val="center"/>
        <w:rPr>
          <w:rFonts w:ascii="Times New Roman" w:eastAsia="Calibri" w:hAnsi="Times New Roman" w:cs="Times New Roman"/>
          <w:b/>
          <w:spacing w:val="-8"/>
          <w:sz w:val="24"/>
          <w:szCs w:val="24"/>
        </w:rPr>
      </w:pPr>
      <w:r w:rsidRPr="00F16009">
        <w:rPr>
          <w:rFonts w:ascii="Times New Roman" w:eastAsia="Calibri" w:hAnsi="Times New Roman" w:cs="Times New Roman"/>
          <w:b/>
          <w:spacing w:val="-8"/>
          <w:sz w:val="24"/>
          <w:szCs w:val="24"/>
        </w:rPr>
        <w:t>§ 16</w:t>
      </w:r>
    </w:p>
    <w:p w:rsidR="00C2345B" w:rsidRPr="00F16009" w:rsidRDefault="00C2345B" w:rsidP="00F16009">
      <w:pPr>
        <w:shd w:val="clear" w:color="auto" w:fill="FFFFFF"/>
        <w:spacing w:after="0" w:line="274" w:lineRule="exact"/>
        <w:ind w:right="-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Poziom dostępu do usług wodociągowych w poszczególnych latach </w:t>
      </w:r>
      <w:r w:rsidRPr="00F160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wyznaczają wieloletnie plany rozwoju i modernizacji urządzeń wodociągowych </w:t>
      </w:r>
      <w:r w:rsidRPr="00F1600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Przedsiębiorstw opracowane na podstawie studium uwarunkowań i </w:t>
      </w:r>
      <w:r w:rsidRPr="00F16009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kierunków zagospodarowania przestrzennego gminy oraz miejscowego </w:t>
      </w:r>
      <w:r w:rsidRPr="00F16009">
        <w:rPr>
          <w:rFonts w:ascii="Times New Roman" w:eastAsia="Calibri" w:hAnsi="Times New Roman" w:cs="Times New Roman"/>
          <w:color w:val="000000"/>
          <w:spacing w:val="15"/>
          <w:sz w:val="24"/>
          <w:szCs w:val="24"/>
        </w:rPr>
        <w:t xml:space="preserve">planu </w:t>
      </w:r>
      <w:r w:rsidRPr="00F1600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zagospodarowania przestrzennego gminy.</w:t>
      </w:r>
    </w:p>
    <w:p w:rsidR="00C2345B" w:rsidRPr="00F16009" w:rsidRDefault="00C2345B" w:rsidP="00F16009">
      <w:pPr>
        <w:shd w:val="clear" w:color="auto" w:fill="FFFFFF"/>
        <w:spacing w:after="0" w:line="274" w:lineRule="exact"/>
        <w:ind w:right="-8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C2345B" w:rsidRPr="00F16009" w:rsidRDefault="00C2345B" w:rsidP="00F16009">
      <w:pPr>
        <w:shd w:val="clear" w:color="auto" w:fill="FFFFFF"/>
        <w:spacing w:after="0" w:line="274" w:lineRule="exact"/>
        <w:ind w:right="-87"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r w:rsidRPr="00F16009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§ 17</w:t>
      </w:r>
    </w:p>
    <w:p w:rsidR="00C2345B" w:rsidRPr="00F16009" w:rsidRDefault="00C2345B" w:rsidP="00F16009">
      <w:pPr>
        <w:shd w:val="clear" w:color="auto" w:fill="FFFFFF"/>
        <w:spacing w:after="0" w:line="274" w:lineRule="exact"/>
        <w:ind w:right="-87"/>
        <w:jc w:val="both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W zakresie dostawy wody, miejscem wydania rzeczy w rozumieniu kodeksu </w:t>
      </w:r>
      <w:r w:rsidRPr="00F16009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cywilnego, jest zawór za wodomierzem głównym.</w:t>
      </w:r>
    </w:p>
    <w:p w:rsidR="00C2345B" w:rsidRPr="00F16009" w:rsidRDefault="00C2345B" w:rsidP="00F16009">
      <w:pPr>
        <w:shd w:val="clear" w:color="auto" w:fill="FFFFFF"/>
        <w:spacing w:after="0" w:line="274" w:lineRule="exact"/>
        <w:ind w:right="-87"/>
        <w:jc w:val="both"/>
        <w:rPr>
          <w:rFonts w:ascii="Times New Roman" w:eastAsia="Calibri" w:hAnsi="Times New Roman" w:cs="Times New Roman"/>
          <w:b/>
          <w:i/>
          <w:spacing w:val="-9"/>
          <w:sz w:val="24"/>
          <w:szCs w:val="24"/>
        </w:rPr>
      </w:pPr>
    </w:p>
    <w:p w:rsidR="00C2345B" w:rsidRPr="00F16009" w:rsidRDefault="00C2345B" w:rsidP="00F16009">
      <w:pPr>
        <w:shd w:val="clear" w:color="auto" w:fill="FFFFFF"/>
        <w:spacing w:after="0" w:line="274" w:lineRule="exact"/>
        <w:ind w:right="-87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  <w:r w:rsidRPr="00F16009">
        <w:rPr>
          <w:rFonts w:ascii="Times New Roman" w:eastAsia="Calibri" w:hAnsi="Times New Roman" w:cs="Times New Roman"/>
          <w:b/>
          <w:spacing w:val="-9"/>
          <w:sz w:val="24"/>
          <w:szCs w:val="24"/>
        </w:rPr>
        <w:t>§ 18</w:t>
      </w:r>
    </w:p>
    <w:p w:rsidR="00C2345B" w:rsidRPr="00F16009" w:rsidRDefault="00C2345B" w:rsidP="00F16009">
      <w:pPr>
        <w:shd w:val="clear" w:color="auto" w:fill="FFFFFF"/>
        <w:spacing w:after="0" w:line="274" w:lineRule="exact"/>
        <w:ind w:right="-87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F16009">
        <w:rPr>
          <w:rFonts w:ascii="Times New Roman" w:eastAsia="Calibri" w:hAnsi="Times New Roman" w:cs="Times New Roman"/>
          <w:spacing w:val="-9"/>
          <w:sz w:val="24"/>
          <w:szCs w:val="24"/>
        </w:rPr>
        <w:t>O przewidzianych zakłóceniach w realizacji usług zaopatrzenia w wodę Przedsiębiorstwo winno uprzedzić Odbiorców w sposób zwyczajowo przyjęty.</w:t>
      </w:r>
    </w:p>
    <w:p w:rsidR="00C2345B" w:rsidRPr="00F16009" w:rsidRDefault="00C2345B" w:rsidP="00F16009">
      <w:pPr>
        <w:shd w:val="clear" w:color="auto" w:fill="FFFFFF"/>
        <w:spacing w:after="0" w:line="274" w:lineRule="exact"/>
        <w:ind w:right="-87"/>
        <w:jc w:val="both"/>
        <w:rPr>
          <w:rFonts w:ascii="Times New Roman" w:eastAsia="Calibri" w:hAnsi="Times New Roman" w:cs="Times New Roman"/>
          <w:b/>
          <w:i/>
          <w:spacing w:val="-9"/>
          <w:sz w:val="24"/>
          <w:szCs w:val="24"/>
        </w:rPr>
      </w:pPr>
    </w:p>
    <w:p w:rsidR="00C2345B" w:rsidRPr="00F16009" w:rsidRDefault="00C2345B" w:rsidP="00F16009">
      <w:pPr>
        <w:shd w:val="clear" w:color="auto" w:fill="FFFFFF"/>
        <w:spacing w:after="0" w:line="274" w:lineRule="exact"/>
        <w:ind w:right="-87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  <w:r w:rsidRPr="00F16009">
        <w:rPr>
          <w:rFonts w:ascii="Times New Roman" w:eastAsia="Calibri" w:hAnsi="Times New Roman" w:cs="Times New Roman"/>
          <w:b/>
          <w:spacing w:val="-9"/>
          <w:sz w:val="24"/>
          <w:szCs w:val="24"/>
        </w:rPr>
        <w:t>§ 19</w:t>
      </w:r>
    </w:p>
    <w:p w:rsidR="00C2345B" w:rsidRPr="00F16009" w:rsidRDefault="00C2345B" w:rsidP="00F16009">
      <w:pPr>
        <w:shd w:val="clear" w:color="auto" w:fill="FFFFFF"/>
        <w:spacing w:after="0" w:line="274" w:lineRule="exact"/>
        <w:ind w:right="-8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6009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O </w:t>
      </w:r>
      <w:r w:rsidRPr="00F160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planowanych przerwach </w:t>
      </w:r>
      <w:r w:rsidRPr="00F16009">
        <w:rPr>
          <w:rFonts w:ascii="Times New Roman" w:eastAsia="Calibri" w:hAnsi="Times New Roman" w:cs="Times New Roman"/>
          <w:color w:val="000000"/>
          <w:spacing w:val="16"/>
          <w:sz w:val="24"/>
          <w:szCs w:val="24"/>
        </w:rPr>
        <w:t>lub</w:t>
      </w:r>
      <w:r w:rsidRPr="00F160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ograniczeniach w dostawie wody oraz przewidywanym obniżeniu jej jakości Przedsiębiorstwo powinno poinformować Odbiorców w sposób zwyczajowo przyjęty, co najmniej na 2 dni przed planowanym terminem.</w:t>
      </w:r>
    </w:p>
    <w:p w:rsidR="00C2345B" w:rsidRPr="00F16009" w:rsidRDefault="00C2345B" w:rsidP="00F16009">
      <w:pPr>
        <w:shd w:val="clear" w:color="auto" w:fill="FFFFFF"/>
        <w:spacing w:after="0" w:line="274" w:lineRule="exact"/>
        <w:ind w:right="-8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2345B" w:rsidRPr="00F16009" w:rsidRDefault="00C2345B" w:rsidP="00F16009">
      <w:pPr>
        <w:shd w:val="clear" w:color="auto" w:fill="FFFFFF"/>
        <w:spacing w:after="0" w:line="274" w:lineRule="exact"/>
        <w:ind w:right="-6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160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 20</w:t>
      </w:r>
    </w:p>
    <w:p w:rsidR="00C2345B" w:rsidRPr="00F16009" w:rsidRDefault="00C2345B" w:rsidP="00F16009">
      <w:pPr>
        <w:shd w:val="clear" w:color="auto" w:fill="FFFFFF"/>
        <w:spacing w:after="0" w:line="274" w:lineRule="exact"/>
        <w:ind w:right="-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razie przerwy w dostawie wody przekraczającej 8 godzin Przedsiębiorstwo </w:t>
      </w:r>
      <w:r w:rsidRPr="00F1600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powinno zapewnić zastępczy punkt poboru wody i poinformować Odbiorcę o jego </w:t>
      </w:r>
      <w:r w:rsidRPr="00F16009">
        <w:rPr>
          <w:rFonts w:ascii="Times New Roman" w:eastAsia="Calibri" w:hAnsi="Times New Roman" w:cs="Times New Roman"/>
          <w:color w:val="000000"/>
          <w:sz w:val="24"/>
          <w:szCs w:val="24"/>
        </w:rPr>
        <w:t>lokalizacji i warunkach korzystania.</w:t>
      </w:r>
    </w:p>
    <w:p w:rsidR="00C2345B" w:rsidRPr="00F16009" w:rsidRDefault="00C2345B" w:rsidP="00F1600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</w:pPr>
      <w:r w:rsidRPr="00F16009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§ 21</w:t>
      </w:r>
    </w:p>
    <w:p w:rsidR="00C2345B" w:rsidRPr="00F16009" w:rsidRDefault="00C2345B" w:rsidP="00F1600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F16009">
        <w:rPr>
          <w:rFonts w:ascii="Times New Roman" w:eastAsia="Calibri" w:hAnsi="Times New Roman" w:cs="Times New Roman"/>
          <w:b/>
          <w:i/>
          <w:color w:val="000000"/>
          <w:spacing w:val="-3"/>
          <w:sz w:val="24"/>
          <w:szCs w:val="24"/>
        </w:rPr>
        <w:t xml:space="preserve"> </w:t>
      </w:r>
      <w:r w:rsidRPr="00F160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Przedsiębiorstwo winno zapewnić Odbiorcom należyty poziom usługi, a szczególnie winno wyodrębnić stanowisko pracy do spraw obsługi klienta.</w:t>
      </w:r>
    </w:p>
    <w:p w:rsidR="00C2345B" w:rsidRPr="00F16009" w:rsidRDefault="00C2345B" w:rsidP="00F1600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i/>
          <w:color w:val="000000"/>
          <w:spacing w:val="-3"/>
          <w:sz w:val="24"/>
          <w:szCs w:val="24"/>
        </w:rPr>
      </w:pPr>
    </w:p>
    <w:p w:rsidR="00C2345B" w:rsidRPr="00F16009" w:rsidRDefault="00C2345B" w:rsidP="00F1600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</w:pPr>
      <w:r w:rsidRPr="00F16009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§ 22</w:t>
      </w:r>
    </w:p>
    <w:p w:rsidR="00C2345B" w:rsidRDefault="00C2345B" w:rsidP="00F1600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Przedsiębiorstwo zobowiązane jest do udzielania na życzenie Odbiorcy lub z własnej inicjatywy pełnej informacji dotyczącej realizacji usługi, a przede wszystkim informacji objętych niniejszym Regulaminem oraz zawartych w taryfie.</w:t>
      </w:r>
    </w:p>
    <w:p w:rsidR="00F16009" w:rsidRPr="00F16009" w:rsidRDefault="00F16009" w:rsidP="00F1600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p w:rsidR="00C2345B" w:rsidRPr="00F16009" w:rsidRDefault="00C2345B" w:rsidP="00F1600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</w:pPr>
      <w:r w:rsidRPr="00F16009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§ 23</w:t>
      </w:r>
    </w:p>
    <w:p w:rsidR="00C2345B" w:rsidRPr="00F16009" w:rsidRDefault="00C2345B" w:rsidP="00F1600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1.W przypadku dostaw wody o jakości niezgodnej z Regulaminem lub przerw w dostawach wody, Odbiorca usług może złożyć pisemną reklamację w terminie 5 dni od dnia, w którym zakończyła się przerwa w świadczeniu usługi, albo od dnia, w którym usługa została wykonana, lub miała być wykonana.</w:t>
      </w:r>
    </w:p>
    <w:p w:rsidR="00C2345B" w:rsidRPr="00F16009" w:rsidRDefault="00C2345B" w:rsidP="00F1600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2. Reklamacja może zostać wniesiona w innych niż wymienione w ust. 1 przypadkach niewykonania, lub nienależytego wykonania usługi.</w:t>
      </w:r>
    </w:p>
    <w:p w:rsidR="00C2345B" w:rsidRPr="00F16009" w:rsidRDefault="00C2345B" w:rsidP="00F1600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3. Reklamacja powinna zawierać:</w:t>
      </w:r>
    </w:p>
    <w:p w:rsidR="00C2345B" w:rsidRPr="00F16009" w:rsidRDefault="00C2345B" w:rsidP="00F16009">
      <w:pPr>
        <w:widowControl w:val="0"/>
        <w:numPr>
          <w:ilvl w:val="0"/>
          <w:numId w:val="2"/>
        </w:numPr>
        <w:shd w:val="clear" w:color="auto" w:fill="FFFFFF"/>
        <w:tabs>
          <w:tab w:val="clear" w:pos="1110"/>
          <w:tab w:val="num" w:pos="284"/>
        </w:tabs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imię i nazwisko albo nazwę lub firmę oraz adres Odbiorcy,</w:t>
      </w:r>
    </w:p>
    <w:p w:rsidR="00C2345B" w:rsidRPr="00F16009" w:rsidRDefault="00C2345B" w:rsidP="00F16009">
      <w:pPr>
        <w:widowControl w:val="0"/>
        <w:numPr>
          <w:ilvl w:val="0"/>
          <w:numId w:val="2"/>
        </w:numPr>
        <w:shd w:val="clear" w:color="auto" w:fill="FFFFFF"/>
        <w:tabs>
          <w:tab w:val="clear" w:pos="1110"/>
          <w:tab w:val="num" w:pos="284"/>
        </w:tabs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przedmiot reklamacji,</w:t>
      </w:r>
    </w:p>
    <w:p w:rsidR="00C2345B" w:rsidRPr="00F16009" w:rsidRDefault="00C2345B" w:rsidP="00F16009">
      <w:pPr>
        <w:widowControl w:val="0"/>
        <w:numPr>
          <w:ilvl w:val="0"/>
          <w:numId w:val="2"/>
        </w:numPr>
        <w:shd w:val="clear" w:color="auto" w:fill="FFFFFF"/>
        <w:tabs>
          <w:tab w:val="clear" w:pos="1110"/>
          <w:tab w:val="num" w:pos="284"/>
        </w:tabs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przedstawienie okoliczności uzasadniających reklamację,</w:t>
      </w:r>
    </w:p>
    <w:p w:rsidR="00C2345B" w:rsidRPr="00F16009" w:rsidRDefault="00C2345B" w:rsidP="00F16009">
      <w:pPr>
        <w:widowControl w:val="0"/>
        <w:numPr>
          <w:ilvl w:val="0"/>
          <w:numId w:val="2"/>
        </w:numPr>
        <w:shd w:val="clear" w:color="auto" w:fill="FFFFFF"/>
        <w:tabs>
          <w:tab w:val="clear" w:pos="1110"/>
          <w:tab w:val="num" w:pos="284"/>
        </w:tabs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lastRenderedPageBreak/>
        <w:t>zgłoszenie roszczenia o ewentualne odszkodowanie,</w:t>
      </w:r>
    </w:p>
    <w:p w:rsidR="00C2345B" w:rsidRPr="00F16009" w:rsidRDefault="00C2345B" w:rsidP="00F16009">
      <w:pPr>
        <w:widowControl w:val="0"/>
        <w:numPr>
          <w:ilvl w:val="0"/>
          <w:numId w:val="2"/>
        </w:numPr>
        <w:shd w:val="clear" w:color="auto" w:fill="FFFFFF"/>
        <w:tabs>
          <w:tab w:val="clear" w:pos="1110"/>
          <w:tab w:val="num" w:pos="284"/>
        </w:tabs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numer i datę zawarcia Umowy,</w:t>
      </w:r>
    </w:p>
    <w:p w:rsidR="00C2345B" w:rsidRPr="00F16009" w:rsidRDefault="00C2345B" w:rsidP="00F16009">
      <w:pPr>
        <w:widowControl w:val="0"/>
        <w:numPr>
          <w:ilvl w:val="0"/>
          <w:numId w:val="2"/>
        </w:numPr>
        <w:shd w:val="clear" w:color="auto" w:fill="FFFFFF"/>
        <w:tabs>
          <w:tab w:val="clear" w:pos="1110"/>
          <w:tab w:val="num" w:pos="284"/>
        </w:tabs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podpis Odbiorcy.</w:t>
      </w:r>
    </w:p>
    <w:p w:rsidR="00C2345B" w:rsidRPr="00F16009" w:rsidRDefault="00C2345B" w:rsidP="00F16009">
      <w:p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4. Zgłoszona reklamacja wymaga pisemnego potwierdzenia jej przyjęcia oraz zaewidencjonowania w rejestrze reklamacji Przedsiębiorstwa.</w:t>
      </w:r>
    </w:p>
    <w:p w:rsidR="00C2345B" w:rsidRPr="00F16009" w:rsidRDefault="00C2345B" w:rsidP="00F16009">
      <w:p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5. Przedsiębiorstwo rozpatruje reklamację niezwłocznie, nie dłużej jednak, niż w terminie 14 dni od dnia jej wniesienia.</w:t>
      </w:r>
    </w:p>
    <w:p w:rsidR="00C2345B" w:rsidRPr="00F16009" w:rsidRDefault="00C2345B" w:rsidP="00F16009">
      <w:p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6. Przedsiębiorstwo udziela odpowiedzi na reklamację w formie pisemnej. Odpowiedź winna zawierać:</w:t>
      </w:r>
    </w:p>
    <w:p w:rsidR="00C2345B" w:rsidRPr="00F16009" w:rsidRDefault="00C2345B" w:rsidP="00F16009">
      <w:pPr>
        <w:widowControl w:val="0"/>
        <w:numPr>
          <w:ilvl w:val="0"/>
          <w:numId w:val="8"/>
        </w:numPr>
        <w:shd w:val="clear" w:color="auto" w:fill="FFFFFF"/>
        <w:tabs>
          <w:tab w:val="clear" w:pos="1226"/>
          <w:tab w:val="num" w:pos="284"/>
        </w:tabs>
        <w:autoSpaceDE w:val="0"/>
        <w:autoSpaceDN w:val="0"/>
        <w:adjustRightInd w:val="0"/>
        <w:spacing w:after="0" w:line="278" w:lineRule="exact"/>
        <w:ind w:left="357" w:hanging="357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nazwę Przedsiębiorstwa,</w:t>
      </w:r>
    </w:p>
    <w:p w:rsidR="00C2345B" w:rsidRPr="00F16009" w:rsidRDefault="00C2345B" w:rsidP="00F16009">
      <w:pPr>
        <w:widowControl w:val="0"/>
        <w:numPr>
          <w:ilvl w:val="0"/>
          <w:numId w:val="8"/>
        </w:numPr>
        <w:shd w:val="clear" w:color="auto" w:fill="FFFFFF"/>
        <w:tabs>
          <w:tab w:val="clear" w:pos="1226"/>
          <w:tab w:val="num" w:pos="284"/>
        </w:tabs>
        <w:autoSpaceDE w:val="0"/>
        <w:autoSpaceDN w:val="0"/>
        <w:adjustRightInd w:val="0"/>
        <w:spacing w:after="0" w:line="278" w:lineRule="exact"/>
        <w:ind w:left="357" w:hanging="357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powołanie podstawy prawnej,</w:t>
      </w:r>
    </w:p>
    <w:p w:rsidR="00C2345B" w:rsidRPr="00F16009" w:rsidRDefault="00C2345B" w:rsidP="00F16009">
      <w:pPr>
        <w:widowControl w:val="0"/>
        <w:numPr>
          <w:ilvl w:val="0"/>
          <w:numId w:val="8"/>
        </w:numPr>
        <w:shd w:val="clear" w:color="auto" w:fill="FFFFFF"/>
        <w:tabs>
          <w:tab w:val="clear" w:pos="1226"/>
          <w:tab w:val="num" w:pos="284"/>
        </w:tabs>
        <w:autoSpaceDE w:val="0"/>
        <w:autoSpaceDN w:val="0"/>
        <w:adjustRightInd w:val="0"/>
        <w:spacing w:after="0" w:line="278" w:lineRule="exact"/>
        <w:ind w:left="357" w:hanging="357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rozstrzygnięcie o uwzględnieniu lub odmowie uwzględnienia reklamacji,</w:t>
      </w:r>
    </w:p>
    <w:p w:rsidR="00C2345B" w:rsidRPr="00F16009" w:rsidRDefault="00C2345B" w:rsidP="00F16009">
      <w:pPr>
        <w:widowControl w:val="0"/>
        <w:numPr>
          <w:ilvl w:val="0"/>
          <w:numId w:val="8"/>
        </w:numPr>
        <w:shd w:val="clear" w:color="auto" w:fill="FFFFFF"/>
        <w:tabs>
          <w:tab w:val="clear" w:pos="1226"/>
          <w:tab w:val="num" w:pos="284"/>
        </w:tabs>
        <w:autoSpaceDE w:val="0"/>
        <w:autoSpaceDN w:val="0"/>
        <w:adjustRightInd w:val="0"/>
        <w:spacing w:after="0" w:line="278" w:lineRule="exact"/>
        <w:ind w:left="357" w:hanging="357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pouczenie w sprawie możliwości dochodzenia ewentualnych roszczeń w innym trybie,</w:t>
      </w:r>
    </w:p>
    <w:p w:rsidR="00C2345B" w:rsidRPr="00F16009" w:rsidRDefault="00C2345B" w:rsidP="00F16009">
      <w:pPr>
        <w:widowControl w:val="0"/>
        <w:numPr>
          <w:ilvl w:val="0"/>
          <w:numId w:val="8"/>
        </w:numPr>
        <w:shd w:val="clear" w:color="auto" w:fill="FFFFFF"/>
        <w:tabs>
          <w:tab w:val="clear" w:pos="1226"/>
          <w:tab w:val="num" w:pos="284"/>
        </w:tabs>
        <w:autoSpaceDE w:val="0"/>
        <w:autoSpaceDN w:val="0"/>
        <w:adjustRightInd w:val="0"/>
        <w:spacing w:after="0" w:line="278" w:lineRule="exact"/>
        <w:ind w:left="357" w:hanging="357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podpis upoważnionego pracownika reprezentującego Przedsiębiorstwo, z podaniem zajmowanego przez niego stanowiska.</w:t>
      </w:r>
    </w:p>
    <w:p w:rsidR="00C2345B" w:rsidRPr="00F16009" w:rsidRDefault="00C2345B" w:rsidP="00F16009">
      <w:p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7. W przypadku odmowy uwzględnienia reklamacji w całości lub w części, odpowiedź na reklamację winna zawierać uzasadnienie faktyczne i prawne.</w:t>
      </w:r>
    </w:p>
    <w:p w:rsidR="00C2345B" w:rsidRPr="00F16009" w:rsidRDefault="00C2345B" w:rsidP="00F16009">
      <w:p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8. W przypadku uwzględnienia reklamacji Przedsiębiorstwo powiadamia Odbiorcę o wyniku rozpatrzenia, a także o wysokości i formie wypłaty przyznanego odszkodowania lub należności.</w:t>
      </w:r>
    </w:p>
    <w:p w:rsidR="00C2345B" w:rsidRPr="00F16009" w:rsidRDefault="00C2345B" w:rsidP="00F16009">
      <w:p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9. Zaliczenie odszkodowania lub należności na poczet przyszłych należności może nastąpić na wniosek Odbiorcy usługi.</w:t>
      </w:r>
    </w:p>
    <w:p w:rsidR="00C2345B" w:rsidRPr="00F16009" w:rsidRDefault="00C2345B" w:rsidP="00F16009">
      <w:p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b/>
          <w:i/>
          <w:color w:val="000000"/>
          <w:spacing w:val="-3"/>
          <w:sz w:val="24"/>
          <w:szCs w:val="24"/>
        </w:rPr>
      </w:pPr>
    </w:p>
    <w:p w:rsidR="00C2345B" w:rsidRPr="00F16009" w:rsidRDefault="00C2345B" w:rsidP="00F16009">
      <w:pPr>
        <w:shd w:val="clear" w:color="auto" w:fill="FFFFFF"/>
        <w:spacing w:after="0" w:line="278" w:lineRule="exact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</w:pPr>
      <w:r w:rsidRPr="00F16009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§ 24</w:t>
      </w:r>
    </w:p>
    <w:p w:rsidR="00C2345B" w:rsidRPr="00F16009" w:rsidRDefault="00C2345B" w:rsidP="00F16009">
      <w:p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Uprawnieni do poboru wody na cele przeciwpożarowe z sieci będącej w użytkowaniu Przedsiębiorstwa są:</w:t>
      </w:r>
    </w:p>
    <w:p w:rsidR="00C2345B" w:rsidRPr="00F16009" w:rsidRDefault="00C2345B" w:rsidP="00F16009">
      <w:pPr>
        <w:widowControl w:val="0"/>
        <w:numPr>
          <w:ilvl w:val="0"/>
          <w:numId w:val="9"/>
        </w:numPr>
        <w:shd w:val="clear" w:color="auto" w:fill="FFFFFF"/>
        <w:tabs>
          <w:tab w:val="clear" w:pos="1226"/>
          <w:tab w:val="num" w:pos="284"/>
        </w:tabs>
        <w:autoSpaceDE w:val="0"/>
        <w:autoSpaceDN w:val="0"/>
        <w:adjustRightInd w:val="0"/>
        <w:spacing w:after="0" w:line="278" w:lineRule="exact"/>
        <w:ind w:left="357" w:hanging="357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powiatowa (miejska) straż pożarna w Lublinie,</w:t>
      </w:r>
    </w:p>
    <w:p w:rsidR="00C2345B" w:rsidRPr="00F16009" w:rsidRDefault="00C2345B" w:rsidP="00F16009">
      <w:pPr>
        <w:widowControl w:val="0"/>
        <w:numPr>
          <w:ilvl w:val="0"/>
          <w:numId w:val="9"/>
        </w:numPr>
        <w:shd w:val="clear" w:color="auto" w:fill="FFFFFF"/>
        <w:tabs>
          <w:tab w:val="clear" w:pos="1226"/>
          <w:tab w:val="num" w:pos="284"/>
        </w:tabs>
        <w:autoSpaceDE w:val="0"/>
        <w:autoSpaceDN w:val="0"/>
        <w:adjustRightInd w:val="0"/>
        <w:spacing w:after="0" w:line="278" w:lineRule="exact"/>
        <w:ind w:left="357" w:hanging="357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ochotnicza straż pożarna.</w:t>
      </w:r>
    </w:p>
    <w:p w:rsidR="00C2345B" w:rsidRPr="00F16009" w:rsidRDefault="00C2345B" w:rsidP="00F16009">
      <w:p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b/>
          <w:i/>
          <w:color w:val="000000"/>
          <w:spacing w:val="-3"/>
          <w:sz w:val="24"/>
          <w:szCs w:val="24"/>
        </w:rPr>
      </w:pPr>
    </w:p>
    <w:p w:rsidR="00C2345B" w:rsidRPr="00F16009" w:rsidRDefault="00C2345B" w:rsidP="00F16009">
      <w:pPr>
        <w:shd w:val="clear" w:color="auto" w:fill="FFFFFF"/>
        <w:spacing w:after="0" w:line="278" w:lineRule="exact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</w:pPr>
      <w:r w:rsidRPr="00F16009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§ 25</w:t>
      </w:r>
    </w:p>
    <w:p w:rsidR="00C2345B" w:rsidRPr="00F16009" w:rsidRDefault="00C2345B" w:rsidP="00F16009">
      <w:p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F1600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Pobór wody na cele przeciwpożarowe z sieci będącej w użytkowaniu Przedsiębiorstwa dokonywany jest w miejscach uzgodnionych z Przedsiębiorstwem.</w:t>
      </w:r>
    </w:p>
    <w:p w:rsidR="00C2345B" w:rsidRPr="00F16009" w:rsidRDefault="00C2345B" w:rsidP="00F16009">
      <w:p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</w:pPr>
    </w:p>
    <w:p w:rsidR="00C2345B" w:rsidRPr="00F16009" w:rsidRDefault="00C2345B" w:rsidP="00F16009">
      <w:pPr>
        <w:shd w:val="clear" w:color="auto" w:fill="FFFFFF"/>
        <w:spacing w:after="0" w:line="278" w:lineRule="exact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F16009">
        <w:rPr>
          <w:rFonts w:ascii="Times New Roman" w:eastAsia="Calibri" w:hAnsi="Times New Roman" w:cs="Times New Roman"/>
          <w:b/>
          <w:spacing w:val="-3"/>
          <w:sz w:val="24"/>
          <w:szCs w:val="24"/>
        </w:rPr>
        <w:t>§ 26</w:t>
      </w:r>
    </w:p>
    <w:p w:rsidR="00C2345B" w:rsidRPr="00F16009" w:rsidRDefault="00C2345B" w:rsidP="00F16009">
      <w:p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F16009">
        <w:rPr>
          <w:rFonts w:ascii="Times New Roman" w:eastAsia="Calibri" w:hAnsi="Times New Roman" w:cs="Times New Roman"/>
          <w:spacing w:val="-3"/>
          <w:sz w:val="24"/>
          <w:szCs w:val="24"/>
        </w:rPr>
        <w:t>Uprawnieni do poboru wody na cele przeciwpożarowe z sieci będącej w użytkowaniu Przedsiębiorstwa zobowiązani są do powiadomienia Przedsiębiorstwa o miejscu pożaru niezwłocznie po otrzymaniu zgłoszenia lub ugaszeniu pożaru, nie później jednak niż w ciągu 24 godzin po zakończeniu akcji.</w:t>
      </w:r>
    </w:p>
    <w:p w:rsidR="00C2345B" w:rsidRPr="00F16009" w:rsidRDefault="00C2345B" w:rsidP="00F16009">
      <w:p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</w:pPr>
    </w:p>
    <w:p w:rsidR="00C2345B" w:rsidRPr="00F16009" w:rsidRDefault="00C2345B" w:rsidP="00F16009">
      <w:pPr>
        <w:shd w:val="clear" w:color="auto" w:fill="FFFFFF"/>
        <w:spacing w:after="0" w:line="278" w:lineRule="exact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F16009">
        <w:rPr>
          <w:rFonts w:ascii="Times New Roman" w:eastAsia="Calibri" w:hAnsi="Times New Roman" w:cs="Times New Roman"/>
          <w:b/>
          <w:spacing w:val="-3"/>
          <w:sz w:val="24"/>
          <w:szCs w:val="24"/>
        </w:rPr>
        <w:t>§ 27</w:t>
      </w:r>
    </w:p>
    <w:p w:rsidR="00C2345B" w:rsidRPr="00F16009" w:rsidRDefault="00C2345B" w:rsidP="00F16009">
      <w:p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F16009">
        <w:rPr>
          <w:rFonts w:ascii="Times New Roman" w:eastAsia="Calibri" w:hAnsi="Times New Roman" w:cs="Times New Roman"/>
          <w:spacing w:val="-3"/>
          <w:sz w:val="24"/>
          <w:szCs w:val="24"/>
        </w:rPr>
        <w:t>1. Przedsiębiorstwo obciąża gminę za wodę pobraną na cele przeciwpożarowe stosując ceny ustalone w taryfie, może też zawrzeć z gminą umowę, w której określone zostaną zasady rozliczeń za pobraną wodę na cele przeciwpożarowe, jak i inne cele wymienione w art. 22 Ustawy.</w:t>
      </w:r>
    </w:p>
    <w:p w:rsidR="00C2345B" w:rsidRPr="00F16009" w:rsidRDefault="00C2345B" w:rsidP="00F16009">
      <w:p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F16009">
        <w:rPr>
          <w:rFonts w:ascii="Times New Roman" w:eastAsia="Calibri" w:hAnsi="Times New Roman" w:cs="Times New Roman"/>
          <w:spacing w:val="-3"/>
          <w:sz w:val="24"/>
          <w:szCs w:val="24"/>
        </w:rPr>
        <w:t>2. Rozliczenia za wodę pobraną na cele przeciwpożarowe dokonywane są za okresy miesięczne, za każde pobranie z sieci.</w:t>
      </w:r>
    </w:p>
    <w:p w:rsidR="00C2345B" w:rsidRPr="00F16009" w:rsidRDefault="00C2345B" w:rsidP="00F1600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b/>
          <w:sz w:val="24"/>
          <w:szCs w:val="24"/>
        </w:rPr>
        <w:t>§ 28</w:t>
      </w:r>
    </w:p>
    <w:p w:rsidR="00C2345B" w:rsidRPr="00F16009" w:rsidRDefault="00C2345B" w:rsidP="00F160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sz w:val="24"/>
          <w:szCs w:val="24"/>
        </w:rPr>
        <w:t>Wykonanie uchwały powierza się Wójtowi Gminy Niedrzwica Duża.</w:t>
      </w:r>
    </w:p>
    <w:p w:rsidR="00C2345B" w:rsidRPr="00F16009" w:rsidRDefault="00C2345B" w:rsidP="00F160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45B" w:rsidRPr="00F16009" w:rsidRDefault="00C2345B" w:rsidP="00F1600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b/>
          <w:sz w:val="24"/>
          <w:szCs w:val="24"/>
        </w:rPr>
        <w:t>§ 29</w:t>
      </w:r>
    </w:p>
    <w:p w:rsidR="00C2345B" w:rsidRPr="00F16009" w:rsidRDefault="00C2345B" w:rsidP="00F160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sz w:val="24"/>
          <w:szCs w:val="24"/>
        </w:rPr>
        <w:t>Uchyla się uchwałę Nr XXXVII/249/10 Rady Gminy Niedrzwica Duża z dnia 4 marca 2010 roku w sprawie regulaminu dostarczania wody.</w:t>
      </w:r>
    </w:p>
    <w:p w:rsidR="00C2345B" w:rsidRPr="00F16009" w:rsidRDefault="00C2345B" w:rsidP="00F1600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30</w:t>
      </w:r>
    </w:p>
    <w:p w:rsidR="00C2345B" w:rsidRPr="00F16009" w:rsidRDefault="00C2345B" w:rsidP="00F160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sz w:val="24"/>
          <w:szCs w:val="24"/>
        </w:rPr>
        <w:t>Traci moc uchwała Nr XXXIV/252/06 Rady Gminy Niedrzwica Duża z dnia 31 stycznia 2006 roku w sprawie zatwierdzenia regulaminu dostarczania wody.</w:t>
      </w:r>
    </w:p>
    <w:p w:rsidR="00C2345B" w:rsidRPr="00F16009" w:rsidRDefault="00C2345B" w:rsidP="00F160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45B" w:rsidRPr="00F16009" w:rsidRDefault="00C2345B" w:rsidP="00F1600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b/>
          <w:sz w:val="24"/>
          <w:szCs w:val="24"/>
        </w:rPr>
        <w:t>§ 31</w:t>
      </w:r>
    </w:p>
    <w:p w:rsidR="00C2345B" w:rsidRPr="00F16009" w:rsidRDefault="00C2345B" w:rsidP="00F160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009">
        <w:rPr>
          <w:rFonts w:ascii="Times New Roman" w:eastAsia="Calibri" w:hAnsi="Times New Roman" w:cs="Times New Roman"/>
          <w:sz w:val="24"/>
          <w:szCs w:val="24"/>
        </w:rPr>
        <w:t>Uchwała wchodzi w życie po upływie 14 dni od dnia ogłoszenia w Dzienniku Urzędowym Województwa Lubelskiego.</w:t>
      </w:r>
    </w:p>
    <w:p w:rsidR="00C2345B" w:rsidRPr="00F16009" w:rsidRDefault="00C2345B" w:rsidP="00F16009">
      <w:pPr>
        <w:spacing w:after="0"/>
        <w:ind w:firstLine="709"/>
        <w:jc w:val="both"/>
        <w:rPr>
          <w:rFonts w:ascii="Times New Roman" w:eastAsia="Calibri" w:hAnsi="Times New Roman" w:cs="Times New Roman"/>
          <w:w w:val="111"/>
          <w:sz w:val="24"/>
          <w:szCs w:val="24"/>
        </w:rPr>
      </w:pPr>
    </w:p>
    <w:p w:rsidR="00C2345B" w:rsidRPr="00F16009" w:rsidRDefault="00C2345B" w:rsidP="00F16009">
      <w:pPr>
        <w:spacing w:after="0"/>
        <w:ind w:firstLine="709"/>
        <w:jc w:val="both"/>
        <w:rPr>
          <w:rFonts w:ascii="Times New Roman" w:eastAsia="Calibri" w:hAnsi="Times New Roman" w:cs="Times New Roman"/>
          <w:w w:val="111"/>
          <w:sz w:val="24"/>
          <w:szCs w:val="24"/>
        </w:rPr>
      </w:pPr>
    </w:p>
    <w:p w:rsidR="00C2345B" w:rsidRPr="00F16009" w:rsidRDefault="00C2345B" w:rsidP="00F16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2345B" w:rsidRPr="00F16009" w:rsidSect="00C2345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9B7"/>
    <w:multiLevelType w:val="hybridMultilevel"/>
    <w:tmpl w:val="2AA8F486"/>
    <w:lvl w:ilvl="0" w:tplc="04150011">
      <w:start w:val="1"/>
      <w:numFmt w:val="decimal"/>
      <w:lvlText w:val="%1)"/>
      <w:lvlJc w:val="left"/>
      <w:pPr>
        <w:tabs>
          <w:tab w:val="num" w:pos="758"/>
        </w:tabs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">
    <w:nsid w:val="13142495"/>
    <w:multiLevelType w:val="hybridMultilevel"/>
    <w:tmpl w:val="64AA56C2"/>
    <w:lvl w:ilvl="0" w:tplc="EC88C950">
      <w:start w:val="1"/>
      <w:numFmt w:val="lowerLetter"/>
      <w:lvlText w:val="%1)"/>
      <w:lvlJc w:val="left"/>
      <w:pPr>
        <w:tabs>
          <w:tab w:val="num" w:pos="1110"/>
        </w:tabs>
        <w:ind w:left="1110" w:hanging="375"/>
      </w:pPr>
      <w:rPr>
        <w:rFonts w:hint="default"/>
        <w:color w:val="000000"/>
        <w:w w:val="10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>
    <w:nsid w:val="1ABB1E8C"/>
    <w:multiLevelType w:val="hybridMultilevel"/>
    <w:tmpl w:val="1D66472A"/>
    <w:lvl w:ilvl="0" w:tplc="04150011">
      <w:start w:val="1"/>
      <w:numFmt w:val="decimal"/>
      <w:lvlText w:val="%1)"/>
      <w:lvlJc w:val="left"/>
      <w:pPr>
        <w:tabs>
          <w:tab w:val="num" w:pos="1226"/>
        </w:tabs>
        <w:ind w:left="122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6"/>
        </w:tabs>
        <w:ind w:left="19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6"/>
        </w:tabs>
        <w:ind w:left="26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6"/>
        </w:tabs>
        <w:ind w:left="33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6"/>
        </w:tabs>
        <w:ind w:left="41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6"/>
        </w:tabs>
        <w:ind w:left="48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6"/>
        </w:tabs>
        <w:ind w:left="55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6"/>
        </w:tabs>
        <w:ind w:left="62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6"/>
        </w:tabs>
        <w:ind w:left="6986" w:hanging="180"/>
      </w:pPr>
    </w:lvl>
  </w:abstractNum>
  <w:abstractNum w:abstractNumId="3">
    <w:nsid w:val="2C3D52B2"/>
    <w:multiLevelType w:val="hybridMultilevel"/>
    <w:tmpl w:val="AF003EC6"/>
    <w:lvl w:ilvl="0" w:tplc="04150011">
      <w:start w:val="1"/>
      <w:numFmt w:val="decimal"/>
      <w:lvlText w:val="%1)"/>
      <w:lvlJc w:val="left"/>
      <w:pPr>
        <w:tabs>
          <w:tab w:val="num" w:pos="758"/>
        </w:tabs>
        <w:ind w:left="758" w:hanging="360"/>
      </w:pPr>
    </w:lvl>
    <w:lvl w:ilvl="1" w:tplc="B4E66386">
      <w:start w:val="4"/>
      <w:numFmt w:val="decimal"/>
      <w:lvlText w:val="%2."/>
      <w:lvlJc w:val="left"/>
      <w:pPr>
        <w:tabs>
          <w:tab w:val="num" w:pos="1478"/>
        </w:tabs>
        <w:ind w:left="1478" w:hanging="360"/>
      </w:pPr>
      <w:rPr>
        <w:rFonts w:hint="default"/>
        <w:color w:val="000000"/>
        <w:w w:val="10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4">
    <w:nsid w:val="2CB147C0"/>
    <w:multiLevelType w:val="hybridMultilevel"/>
    <w:tmpl w:val="C4405E9A"/>
    <w:lvl w:ilvl="0" w:tplc="04150011">
      <w:start w:val="1"/>
      <w:numFmt w:val="decimal"/>
      <w:lvlText w:val="%1)"/>
      <w:lvlJc w:val="left"/>
      <w:pPr>
        <w:tabs>
          <w:tab w:val="num" w:pos="758"/>
        </w:tabs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5">
    <w:nsid w:val="3A88439A"/>
    <w:multiLevelType w:val="hybridMultilevel"/>
    <w:tmpl w:val="AA2CD93C"/>
    <w:lvl w:ilvl="0" w:tplc="CED0B5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w w:val="10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24715B"/>
    <w:multiLevelType w:val="hybridMultilevel"/>
    <w:tmpl w:val="67ACA2F8"/>
    <w:lvl w:ilvl="0" w:tplc="0415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24275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  <w:w w:val="10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7F1E93"/>
    <w:multiLevelType w:val="hybridMultilevel"/>
    <w:tmpl w:val="589A72DE"/>
    <w:lvl w:ilvl="0" w:tplc="04150011">
      <w:start w:val="1"/>
      <w:numFmt w:val="decimal"/>
      <w:lvlText w:val="%1)"/>
      <w:lvlJc w:val="left"/>
      <w:pPr>
        <w:tabs>
          <w:tab w:val="num" w:pos="1226"/>
        </w:tabs>
        <w:ind w:left="122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6"/>
        </w:tabs>
        <w:ind w:left="19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6"/>
        </w:tabs>
        <w:ind w:left="26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6"/>
        </w:tabs>
        <w:ind w:left="33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6"/>
        </w:tabs>
        <w:ind w:left="41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6"/>
        </w:tabs>
        <w:ind w:left="48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6"/>
        </w:tabs>
        <w:ind w:left="55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6"/>
        </w:tabs>
        <w:ind w:left="62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6"/>
        </w:tabs>
        <w:ind w:left="6986" w:hanging="180"/>
      </w:pPr>
    </w:lvl>
  </w:abstractNum>
  <w:abstractNum w:abstractNumId="8">
    <w:nsid w:val="7254516F"/>
    <w:multiLevelType w:val="hybridMultilevel"/>
    <w:tmpl w:val="51D02DFA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749C68C9"/>
    <w:multiLevelType w:val="hybridMultilevel"/>
    <w:tmpl w:val="50BA8574"/>
    <w:lvl w:ilvl="0" w:tplc="04150011">
      <w:start w:val="1"/>
      <w:numFmt w:val="decimal"/>
      <w:lvlText w:val="%1)"/>
      <w:lvlJc w:val="left"/>
      <w:pPr>
        <w:tabs>
          <w:tab w:val="num" w:pos="1226"/>
        </w:tabs>
        <w:ind w:left="122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6"/>
        </w:tabs>
        <w:ind w:left="19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6"/>
        </w:tabs>
        <w:ind w:left="26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6"/>
        </w:tabs>
        <w:ind w:left="33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6"/>
        </w:tabs>
        <w:ind w:left="41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6"/>
        </w:tabs>
        <w:ind w:left="48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6"/>
        </w:tabs>
        <w:ind w:left="55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6"/>
        </w:tabs>
        <w:ind w:left="62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6"/>
        </w:tabs>
        <w:ind w:left="6986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660E"/>
    <w:rsid w:val="004A7CEB"/>
    <w:rsid w:val="006A58D0"/>
    <w:rsid w:val="00C2345B"/>
    <w:rsid w:val="00CF660E"/>
    <w:rsid w:val="00F16009"/>
    <w:rsid w:val="00F7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8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1804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3DZYM1J</dc:creator>
  <cp:keywords/>
  <dc:description/>
  <cp:lastModifiedBy>3DZYM1J</cp:lastModifiedBy>
  <cp:revision>2</cp:revision>
  <dcterms:created xsi:type="dcterms:W3CDTF">2010-06-08T13:21:00Z</dcterms:created>
  <dcterms:modified xsi:type="dcterms:W3CDTF">2010-06-08T13:21:00Z</dcterms:modified>
</cp:coreProperties>
</file>